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4491" w14:textId="0DDEAF63" w:rsidR="00553BAB" w:rsidRDefault="00553BAB" w:rsidP="00553BAB">
      <w:pPr>
        <w:jc w:val="right"/>
        <w:rPr>
          <w:b/>
          <w:sz w:val="32"/>
          <w:szCs w:val="32"/>
        </w:rPr>
      </w:pPr>
      <w:r w:rsidRPr="007F1DF1">
        <w:rPr>
          <w:rFonts w:eastAsia="Calibri"/>
          <w:noProof/>
          <w:szCs w:val="22"/>
          <w:lang w:eastAsia="en-GB"/>
        </w:rPr>
        <w:drawing>
          <wp:inline distT="0" distB="0" distL="0" distR="0" wp14:anchorId="32FB2A9A" wp14:editId="689E3447">
            <wp:extent cx="4584700" cy="1193800"/>
            <wp:effectExtent l="0" t="0" r="6350" b="6350"/>
            <wp:docPr id="3" name="Picture 4" descr="cid:image004.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81838.559E4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84700" cy="1193800"/>
                    </a:xfrm>
                    <a:prstGeom prst="rect">
                      <a:avLst/>
                    </a:prstGeom>
                    <a:noFill/>
                    <a:ln>
                      <a:noFill/>
                    </a:ln>
                  </pic:spPr>
                </pic:pic>
              </a:graphicData>
            </a:graphic>
          </wp:inline>
        </w:drawing>
      </w:r>
    </w:p>
    <w:p w14:paraId="513AA6CE" w14:textId="29943E54" w:rsidR="00C90C0D" w:rsidRPr="004A51CC" w:rsidRDefault="002574EF" w:rsidP="004A51CC">
      <w:pPr>
        <w:jc w:val="center"/>
        <w:rPr>
          <w:b/>
          <w:sz w:val="32"/>
          <w:szCs w:val="32"/>
        </w:rPr>
      </w:pPr>
      <w:r w:rsidRPr="004A51CC">
        <w:rPr>
          <w:b/>
          <w:sz w:val="32"/>
          <w:szCs w:val="32"/>
        </w:rPr>
        <w:t xml:space="preserve">Proposed Licensed Hackney Carriage (Taxi) Fares </w:t>
      </w:r>
      <w:r w:rsidR="00DD380D" w:rsidRPr="004A51CC">
        <w:rPr>
          <w:b/>
          <w:sz w:val="32"/>
          <w:szCs w:val="32"/>
        </w:rPr>
        <w:t>2024</w:t>
      </w:r>
    </w:p>
    <w:p w14:paraId="71D7925E" w14:textId="77777777" w:rsidR="004A51CC" w:rsidRDefault="004A51CC" w:rsidP="00FA454F">
      <w:pPr>
        <w:rPr>
          <w:b/>
          <w:szCs w:val="22"/>
        </w:rPr>
      </w:pPr>
    </w:p>
    <w:p w14:paraId="2802B18B" w14:textId="5A4A5CD1" w:rsidR="00FA454F" w:rsidRPr="00D31A5D" w:rsidRDefault="00FA454F" w:rsidP="00FA454F">
      <w:pPr>
        <w:rPr>
          <w:b/>
          <w:szCs w:val="22"/>
        </w:rPr>
      </w:pPr>
      <w:r w:rsidRPr="00D31A5D">
        <w:rPr>
          <w:b/>
          <w:szCs w:val="22"/>
        </w:rPr>
        <w:t>Background</w:t>
      </w:r>
    </w:p>
    <w:p w14:paraId="0A61E8E8" w14:textId="77777777" w:rsidR="00FA454F" w:rsidRPr="00D31A5D" w:rsidRDefault="00FA454F" w:rsidP="00FA454F">
      <w:pPr>
        <w:rPr>
          <w:szCs w:val="22"/>
        </w:rPr>
      </w:pPr>
      <w:r w:rsidRPr="00D31A5D">
        <w:rPr>
          <w:szCs w:val="22"/>
        </w:rPr>
        <w:t xml:space="preserve"> </w:t>
      </w:r>
    </w:p>
    <w:p w14:paraId="6930C3BA" w14:textId="5FDAACD1" w:rsidR="002574EF" w:rsidRDefault="002574EF" w:rsidP="002574EF">
      <w:pPr>
        <w:pStyle w:val="NormalWeb"/>
        <w:shd w:val="clear" w:color="auto" w:fill="FFFFFF"/>
        <w:spacing w:before="0" w:beforeAutospacing="0" w:after="0" w:afterAutospacing="0"/>
        <w:textAlignment w:val="baseline"/>
        <w:rPr>
          <w:rFonts w:ascii="Calibri" w:hAnsi="Calibri" w:cs="Calibri"/>
          <w:b/>
          <w:bCs/>
          <w:color w:val="007046"/>
          <w:sz w:val="22"/>
          <w:szCs w:val="22"/>
        </w:rPr>
      </w:pPr>
      <w:r w:rsidRPr="00D31A5D">
        <w:rPr>
          <w:rFonts w:ascii="Calibri" w:hAnsi="Calibri" w:cs="Calibri"/>
          <w:color w:val="333333"/>
          <w:sz w:val="22"/>
          <w:szCs w:val="22"/>
        </w:rPr>
        <w:t>Under the </w:t>
      </w:r>
      <w:hyperlink r:id="rId7" w:tgtFrame="_blank" w:tooltip="Local Government (Miscellaneous Provisions) Act 1976 : opens on new browser window or tab" w:history="1">
        <w:r w:rsidRPr="00D31A5D">
          <w:rPr>
            <w:rStyle w:val="Hyperlink"/>
            <w:rFonts w:ascii="Calibri" w:eastAsiaTheme="majorEastAsia" w:hAnsi="Calibri" w:cs="Calibri"/>
            <w:b/>
            <w:bCs/>
            <w:color w:val="007046"/>
            <w:sz w:val="22"/>
            <w:szCs w:val="22"/>
            <w:bdr w:val="none" w:sz="0" w:space="0" w:color="auto" w:frame="1"/>
          </w:rPr>
          <w:t>Local Government (Miscellaneous Provisions) Act 1976 Section 65 Hackney Carriage Fares</w:t>
        </w:r>
      </w:hyperlink>
      <w:r w:rsidRPr="00D31A5D">
        <w:rPr>
          <w:rFonts w:ascii="Calibri" w:hAnsi="Calibri" w:cs="Calibri"/>
          <w:color w:val="333333"/>
          <w:sz w:val="22"/>
          <w:szCs w:val="22"/>
        </w:rPr>
        <w:t xml:space="preserve">, we're undertaking a </w:t>
      </w:r>
      <w:r w:rsidR="00EA0378" w:rsidRPr="00D31A5D">
        <w:rPr>
          <w:rFonts w:ascii="Calibri" w:hAnsi="Calibri" w:cs="Calibri"/>
          <w:color w:val="333333"/>
          <w:sz w:val="22"/>
          <w:szCs w:val="22"/>
        </w:rPr>
        <w:t>t</w:t>
      </w:r>
      <w:r w:rsidR="00387F04">
        <w:rPr>
          <w:rFonts w:ascii="Calibri" w:hAnsi="Calibri" w:cs="Calibri"/>
          <w:color w:val="333333"/>
          <w:sz w:val="22"/>
          <w:szCs w:val="22"/>
        </w:rPr>
        <w:t>hree</w:t>
      </w:r>
      <w:r w:rsidR="00EA0378" w:rsidRPr="00D31A5D">
        <w:rPr>
          <w:rFonts w:ascii="Calibri" w:hAnsi="Calibri" w:cs="Calibri"/>
          <w:color w:val="333333"/>
          <w:sz w:val="22"/>
          <w:szCs w:val="22"/>
        </w:rPr>
        <w:t xml:space="preserve"> week </w:t>
      </w:r>
      <w:r w:rsidRPr="00D31A5D">
        <w:rPr>
          <w:rFonts w:ascii="Calibri" w:hAnsi="Calibri" w:cs="Calibri"/>
          <w:color w:val="333333"/>
          <w:sz w:val="22"/>
          <w:szCs w:val="22"/>
        </w:rPr>
        <w:t>statutory consultation prior to making any amendments to the Licensed Hackney Carriage (Taxi) fares. </w:t>
      </w:r>
      <w:r w:rsidR="00387F04">
        <w:rPr>
          <w:rFonts w:ascii="Calibri" w:hAnsi="Calibri" w:cs="Calibri"/>
          <w:color w:val="333333"/>
          <w:sz w:val="22"/>
          <w:szCs w:val="22"/>
        </w:rPr>
        <w:t xml:space="preserve">The period has been extended as the consultation will be taking place over the Easter break. </w:t>
      </w:r>
      <w:r w:rsidRPr="00D31A5D">
        <w:rPr>
          <w:rFonts w:ascii="Calibri" w:hAnsi="Calibri" w:cs="Calibri"/>
          <w:color w:val="333333"/>
          <w:sz w:val="22"/>
          <w:szCs w:val="22"/>
        </w:rPr>
        <w:t>The proposal to amend the f</w:t>
      </w:r>
      <w:r w:rsidR="00DD380D">
        <w:rPr>
          <w:rFonts w:ascii="Calibri" w:hAnsi="Calibri" w:cs="Calibri"/>
          <w:color w:val="333333"/>
          <w:sz w:val="22"/>
          <w:szCs w:val="22"/>
        </w:rPr>
        <w:t>ares for 2024 was submitted by</w:t>
      </w:r>
      <w:r w:rsidR="00C26BF1">
        <w:rPr>
          <w:rFonts w:ascii="Calibri" w:hAnsi="Calibri" w:cs="Calibri"/>
          <w:color w:val="333333"/>
          <w:sz w:val="22"/>
          <w:szCs w:val="22"/>
        </w:rPr>
        <w:t xml:space="preserve"> a member of</w:t>
      </w:r>
      <w:r w:rsidR="00DD380D">
        <w:rPr>
          <w:rFonts w:ascii="Calibri" w:hAnsi="Calibri" w:cs="Calibri"/>
          <w:color w:val="333333"/>
          <w:sz w:val="22"/>
          <w:szCs w:val="22"/>
        </w:rPr>
        <w:t xml:space="preserve"> the trade on the 26 December 2023 and was</w:t>
      </w:r>
      <w:r w:rsidRPr="00D31A5D">
        <w:rPr>
          <w:rFonts w:ascii="Calibri" w:hAnsi="Calibri" w:cs="Calibri"/>
          <w:color w:val="333333"/>
          <w:sz w:val="22"/>
          <w:szCs w:val="22"/>
        </w:rPr>
        <w:t xml:space="preserve"> discussed at the </w:t>
      </w:r>
      <w:hyperlink r:id="rId8" w:history="1">
        <w:r w:rsidR="00DD380D" w:rsidRPr="00DD380D">
          <w:rPr>
            <w:rStyle w:val="Hyperlink"/>
            <w:rFonts w:ascii="Calibri" w:hAnsi="Calibri" w:cs="Calibri"/>
            <w:b/>
            <w:bCs/>
            <w:color w:val="007046"/>
            <w:sz w:val="22"/>
            <w:szCs w:val="22"/>
          </w:rPr>
          <w:t>Licensing Committee of the 08 January 2024</w:t>
        </w:r>
        <w:r w:rsidRPr="00DD380D">
          <w:rPr>
            <w:rStyle w:val="Hyperlink"/>
            <w:rFonts w:ascii="Calibri" w:hAnsi="Calibri" w:cs="Calibri"/>
            <w:b/>
            <w:bCs/>
            <w:color w:val="007046"/>
            <w:sz w:val="22"/>
            <w:szCs w:val="22"/>
          </w:rPr>
          <w:t> </w:t>
        </w:r>
      </w:hyperlink>
      <w:r w:rsidRPr="00DD380D">
        <w:rPr>
          <w:rFonts w:ascii="Calibri" w:hAnsi="Calibri" w:cs="Calibri"/>
          <w:color w:val="007046"/>
          <w:sz w:val="22"/>
          <w:szCs w:val="22"/>
        </w:rPr>
        <w:t xml:space="preserve">and </w:t>
      </w:r>
      <w:r w:rsidRPr="00D31A5D">
        <w:rPr>
          <w:rFonts w:ascii="Calibri" w:hAnsi="Calibri" w:cs="Calibri"/>
          <w:color w:val="333333"/>
          <w:sz w:val="22"/>
          <w:szCs w:val="22"/>
        </w:rPr>
        <w:t>the meeting of the </w:t>
      </w:r>
      <w:hyperlink r:id="rId9" w:history="1">
        <w:r w:rsidR="00DD380D" w:rsidRPr="00DD380D">
          <w:rPr>
            <w:rStyle w:val="Hyperlink"/>
            <w:rFonts w:ascii="Calibri" w:hAnsi="Calibri" w:cs="Calibri"/>
            <w:b/>
            <w:bCs/>
            <w:color w:val="007046"/>
            <w:sz w:val="22"/>
            <w:szCs w:val="22"/>
          </w:rPr>
          <w:t>Executive on the 14 March 2024</w:t>
        </w:r>
      </w:hyperlink>
      <w:r w:rsidRPr="00DD380D">
        <w:rPr>
          <w:rFonts w:ascii="Calibri" w:hAnsi="Calibri" w:cs="Calibri"/>
          <w:b/>
          <w:bCs/>
          <w:color w:val="007046"/>
          <w:sz w:val="22"/>
          <w:szCs w:val="22"/>
        </w:rPr>
        <w:t xml:space="preserve">.  </w:t>
      </w:r>
    </w:p>
    <w:p w14:paraId="26F79782" w14:textId="77777777" w:rsidR="00DD380D" w:rsidRDefault="00DD380D" w:rsidP="002574EF">
      <w:pPr>
        <w:pStyle w:val="NormalWeb"/>
        <w:shd w:val="clear" w:color="auto" w:fill="FFFFFF"/>
        <w:spacing w:before="0" w:beforeAutospacing="0" w:after="0" w:afterAutospacing="0"/>
        <w:textAlignment w:val="baseline"/>
        <w:rPr>
          <w:rFonts w:ascii="Calibri" w:hAnsi="Calibri" w:cs="Calibri"/>
          <w:b/>
          <w:bCs/>
          <w:color w:val="007046"/>
          <w:sz w:val="22"/>
          <w:szCs w:val="22"/>
        </w:rPr>
      </w:pPr>
    </w:p>
    <w:p w14:paraId="49DA810F" w14:textId="66B6340E" w:rsidR="00DD380D" w:rsidRPr="00936520" w:rsidRDefault="00DD380D" w:rsidP="002574EF">
      <w:pPr>
        <w:pStyle w:val="NormalWeb"/>
        <w:shd w:val="clear" w:color="auto" w:fill="FFFFFF"/>
        <w:spacing w:before="0" w:beforeAutospacing="0" w:after="0" w:afterAutospacing="0"/>
        <w:textAlignment w:val="baseline"/>
        <w:rPr>
          <w:rFonts w:ascii="Calibri" w:hAnsi="Calibri" w:cs="Calibri"/>
          <w:b/>
          <w:bCs/>
          <w:color w:val="007046"/>
          <w:sz w:val="22"/>
          <w:szCs w:val="22"/>
        </w:rPr>
      </w:pPr>
      <w:r w:rsidRPr="00DD380D">
        <w:rPr>
          <w:rFonts w:ascii="Calibri" w:hAnsi="Calibri" w:cs="Calibri"/>
          <w:sz w:val="22"/>
          <w:szCs w:val="22"/>
        </w:rPr>
        <w:t xml:space="preserve">The </w:t>
      </w:r>
      <w:r>
        <w:rPr>
          <w:rFonts w:ascii="Calibri" w:hAnsi="Calibri" w:cs="Calibri"/>
          <w:sz w:val="22"/>
          <w:szCs w:val="22"/>
        </w:rPr>
        <w:t xml:space="preserve">current fares which came into effect on the </w:t>
      </w:r>
      <w:r w:rsidR="00936520">
        <w:rPr>
          <w:rFonts w:ascii="Calibri" w:hAnsi="Calibri" w:cs="Calibri"/>
          <w:sz w:val="22"/>
          <w:szCs w:val="22"/>
        </w:rPr>
        <w:t xml:space="preserve">19 June 2023 can be viewed </w:t>
      </w:r>
      <w:r w:rsidR="00936520" w:rsidRPr="00936520">
        <w:rPr>
          <w:rFonts w:ascii="Calibri" w:hAnsi="Calibri" w:cs="Calibri"/>
          <w:color w:val="007046"/>
          <w:sz w:val="22"/>
          <w:szCs w:val="22"/>
        </w:rPr>
        <w:t xml:space="preserve">on </w:t>
      </w:r>
      <w:hyperlink r:id="rId10" w:history="1">
        <w:r w:rsidR="00936520" w:rsidRPr="00936520">
          <w:rPr>
            <w:rStyle w:val="Hyperlink"/>
            <w:rFonts w:ascii="Calibri" w:hAnsi="Calibri" w:cs="Calibri"/>
            <w:b/>
            <w:bCs/>
            <w:color w:val="007046"/>
            <w:sz w:val="22"/>
            <w:szCs w:val="22"/>
          </w:rPr>
          <w:t>the Public Protection Partnership website.</w:t>
        </w:r>
      </w:hyperlink>
    </w:p>
    <w:p w14:paraId="26A2D4A7" w14:textId="77777777" w:rsidR="00DD380D" w:rsidRDefault="00DD380D" w:rsidP="002574EF">
      <w:pPr>
        <w:pStyle w:val="NormalWeb"/>
        <w:shd w:val="clear" w:color="auto" w:fill="FFFFFF"/>
        <w:spacing w:before="0" w:beforeAutospacing="0" w:after="0" w:afterAutospacing="0"/>
        <w:textAlignment w:val="baseline"/>
        <w:rPr>
          <w:rFonts w:ascii="Calibri" w:hAnsi="Calibri" w:cs="Calibri"/>
          <w:b/>
          <w:bCs/>
          <w:color w:val="007046"/>
          <w:sz w:val="22"/>
          <w:szCs w:val="22"/>
        </w:rPr>
      </w:pPr>
    </w:p>
    <w:p w14:paraId="6E7884CE" w14:textId="77777777" w:rsidR="00FA454F" w:rsidRPr="00D31A5D" w:rsidRDefault="00FA454F" w:rsidP="00FA454F">
      <w:pPr>
        <w:rPr>
          <w:b/>
          <w:szCs w:val="22"/>
        </w:rPr>
      </w:pPr>
      <w:r w:rsidRPr="00D31A5D">
        <w:rPr>
          <w:b/>
          <w:szCs w:val="22"/>
        </w:rPr>
        <w:t>What we are proposing</w:t>
      </w:r>
    </w:p>
    <w:p w14:paraId="3F51D262" w14:textId="72EAE1A4" w:rsidR="002574EF" w:rsidRPr="00D31A5D" w:rsidRDefault="00FA454F" w:rsidP="00FA454F">
      <w:pPr>
        <w:rPr>
          <w:color w:val="333333"/>
          <w:szCs w:val="22"/>
          <w:shd w:val="clear" w:color="auto" w:fill="FFFFFF"/>
        </w:rPr>
      </w:pPr>
      <w:r w:rsidRPr="00D31A5D">
        <w:rPr>
          <w:szCs w:val="22"/>
        </w:rPr>
        <w:t xml:space="preserve"> </w:t>
      </w:r>
      <w:r w:rsidR="00F103B9" w:rsidRPr="00D31A5D">
        <w:rPr>
          <w:color w:val="333333"/>
          <w:szCs w:val="22"/>
          <w:shd w:val="clear" w:color="auto" w:fill="FFFFFF"/>
        </w:rPr>
        <w:t>To make amendments to the Licensed Hackney Carriage (Taxi) fares. The proposed changes are:</w:t>
      </w:r>
      <w:r w:rsidR="00387F04">
        <w:rPr>
          <w:color w:val="333333"/>
          <w:szCs w:val="22"/>
          <w:shd w:val="clear" w:color="auto" w:fill="FFFFFF"/>
        </w:rPr>
        <w:t xml:space="preserve"> </w:t>
      </w:r>
    </w:p>
    <w:p w14:paraId="3ADBDE96" w14:textId="72848FC3" w:rsidR="00591136" w:rsidRPr="00D31A5D" w:rsidRDefault="00591136" w:rsidP="00FA454F">
      <w:pPr>
        <w:rPr>
          <w:szCs w:val="22"/>
        </w:rPr>
      </w:pPr>
    </w:p>
    <w:tbl>
      <w:tblPr>
        <w:tblStyle w:val="TableGrid"/>
        <w:tblW w:w="9506" w:type="dxa"/>
        <w:tblLook w:val="04A0" w:firstRow="1" w:lastRow="0" w:firstColumn="1" w:lastColumn="0" w:noHBand="0" w:noVBand="1"/>
      </w:tblPr>
      <w:tblGrid>
        <w:gridCol w:w="2590"/>
        <w:gridCol w:w="3458"/>
        <w:gridCol w:w="3458"/>
      </w:tblGrid>
      <w:tr w:rsidR="00A24E90" w:rsidRPr="00DD3364" w14:paraId="4942E214" w14:textId="6A1BC9AB" w:rsidTr="00A24E90">
        <w:tc>
          <w:tcPr>
            <w:tcW w:w="2590" w:type="dxa"/>
          </w:tcPr>
          <w:p w14:paraId="59877222" w14:textId="125F0DF4" w:rsidR="00A24E90" w:rsidRPr="00DD3364" w:rsidRDefault="00A24E90" w:rsidP="00FA454F">
            <w:pPr>
              <w:rPr>
                <w:b/>
                <w:szCs w:val="22"/>
              </w:rPr>
            </w:pPr>
          </w:p>
        </w:tc>
        <w:tc>
          <w:tcPr>
            <w:tcW w:w="3458" w:type="dxa"/>
          </w:tcPr>
          <w:p w14:paraId="3C32766B" w14:textId="4F129CB8" w:rsidR="00A24E90" w:rsidRPr="00DD3364" w:rsidRDefault="00A24E90" w:rsidP="00FA454F">
            <w:pPr>
              <w:rPr>
                <w:b/>
                <w:szCs w:val="22"/>
              </w:rPr>
            </w:pPr>
            <w:r w:rsidRPr="00DD3364">
              <w:rPr>
                <w:b/>
                <w:szCs w:val="22"/>
              </w:rPr>
              <w:t>Current</w:t>
            </w:r>
          </w:p>
        </w:tc>
        <w:tc>
          <w:tcPr>
            <w:tcW w:w="3458" w:type="dxa"/>
          </w:tcPr>
          <w:p w14:paraId="76F5A835" w14:textId="32C5DF4B" w:rsidR="00A24E90" w:rsidRPr="00DD3364" w:rsidRDefault="00A24E90" w:rsidP="00FA454F">
            <w:pPr>
              <w:rPr>
                <w:b/>
                <w:szCs w:val="22"/>
              </w:rPr>
            </w:pPr>
            <w:r w:rsidRPr="00DD3364">
              <w:rPr>
                <w:b/>
                <w:szCs w:val="22"/>
              </w:rPr>
              <w:t>Proposed</w:t>
            </w:r>
          </w:p>
        </w:tc>
      </w:tr>
      <w:tr w:rsidR="00A24E90" w:rsidRPr="00DB35D4" w14:paraId="716D5ACD" w14:textId="7D341D0A" w:rsidTr="00A24E90">
        <w:tc>
          <w:tcPr>
            <w:tcW w:w="2590" w:type="dxa"/>
          </w:tcPr>
          <w:p w14:paraId="2797F49B" w14:textId="0B8F94B6" w:rsidR="00A24E90" w:rsidRPr="00DB35D4" w:rsidRDefault="00A24E90" w:rsidP="00FA454F">
            <w:pPr>
              <w:rPr>
                <w:b/>
                <w:szCs w:val="22"/>
              </w:rPr>
            </w:pPr>
            <w:r w:rsidRPr="00DB35D4">
              <w:rPr>
                <w:b/>
                <w:szCs w:val="22"/>
              </w:rPr>
              <w:t>Tariff 1</w:t>
            </w:r>
          </w:p>
          <w:p w14:paraId="1E48B8A6" w14:textId="77777777" w:rsidR="00A24E90" w:rsidRPr="00DB35D4" w:rsidRDefault="00A24E90" w:rsidP="00FA454F">
            <w:pPr>
              <w:rPr>
                <w:szCs w:val="22"/>
              </w:rPr>
            </w:pPr>
          </w:p>
          <w:p w14:paraId="6ACC7E3C" w14:textId="77777777" w:rsidR="00A77527" w:rsidRPr="00DB35D4" w:rsidRDefault="00A77527" w:rsidP="00A77527">
            <w:pPr>
              <w:pStyle w:val="NoSpacing"/>
              <w:rPr>
                <w:szCs w:val="22"/>
              </w:rPr>
            </w:pPr>
            <w:r w:rsidRPr="00DB35D4">
              <w:rPr>
                <w:szCs w:val="22"/>
              </w:rPr>
              <w:t xml:space="preserve">Any journey </w:t>
            </w:r>
            <w:r w:rsidRPr="00AD6DAA">
              <w:rPr>
                <w:szCs w:val="22"/>
              </w:rPr>
              <w:t xml:space="preserve">with 1-4 </w:t>
            </w:r>
            <w:r w:rsidRPr="00DB35D4">
              <w:rPr>
                <w:szCs w:val="22"/>
              </w:rPr>
              <w:t>passengers</w:t>
            </w:r>
          </w:p>
          <w:p w14:paraId="05C828A9" w14:textId="77777777" w:rsidR="00A77527" w:rsidRPr="00DB35D4" w:rsidRDefault="00A77527" w:rsidP="00FA454F">
            <w:pPr>
              <w:rPr>
                <w:szCs w:val="22"/>
              </w:rPr>
            </w:pPr>
          </w:p>
          <w:p w14:paraId="1F9781E6" w14:textId="1D661862" w:rsidR="00A24E90" w:rsidRPr="00DB35D4" w:rsidRDefault="00A24E90" w:rsidP="00591136">
            <w:pPr>
              <w:rPr>
                <w:szCs w:val="22"/>
              </w:rPr>
            </w:pPr>
            <w:r w:rsidRPr="00DB35D4">
              <w:rPr>
                <w:szCs w:val="22"/>
              </w:rPr>
              <w:t>Applies for any hiring when journey commences between 06:00 and 21:59 Monday to Saturday (</w:t>
            </w:r>
            <w:r w:rsidR="00D5786C" w:rsidRPr="00DB35D4">
              <w:rPr>
                <w:szCs w:val="22"/>
              </w:rPr>
              <w:t>Excluding Bank Holidays, Public Holidays,24</w:t>
            </w:r>
            <w:r w:rsidR="00D5786C" w:rsidRPr="00DB35D4">
              <w:rPr>
                <w:szCs w:val="22"/>
                <w:vertAlign w:val="superscript"/>
              </w:rPr>
              <w:t>th</w:t>
            </w:r>
            <w:r w:rsidR="00D5786C" w:rsidRPr="00DB35D4">
              <w:rPr>
                <w:szCs w:val="22"/>
              </w:rPr>
              <w:t>,25</w:t>
            </w:r>
            <w:r w:rsidR="00D5786C" w:rsidRPr="00DB35D4">
              <w:rPr>
                <w:szCs w:val="22"/>
                <w:vertAlign w:val="superscript"/>
              </w:rPr>
              <w:t>th</w:t>
            </w:r>
            <w:r w:rsidR="00D5786C" w:rsidRPr="00DB35D4">
              <w:rPr>
                <w:szCs w:val="22"/>
              </w:rPr>
              <w:t>,26</w:t>
            </w:r>
            <w:r w:rsidR="00D5786C" w:rsidRPr="00DB35D4">
              <w:rPr>
                <w:szCs w:val="22"/>
                <w:vertAlign w:val="superscript"/>
              </w:rPr>
              <w:t>th</w:t>
            </w:r>
            <w:r w:rsidR="00D5786C" w:rsidRPr="00DB35D4">
              <w:rPr>
                <w:szCs w:val="22"/>
              </w:rPr>
              <w:t>,31</w:t>
            </w:r>
            <w:proofErr w:type="gramStart"/>
            <w:r w:rsidR="00D5786C" w:rsidRPr="00DB35D4">
              <w:rPr>
                <w:szCs w:val="22"/>
                <w:vertAlign w:val="superscript"/>
              </w:rPr>
              <w:t xml:space="preserve">st  </w:t>
            </w:r>
            <w:r w:rsidR="00D5786C" w:rsidRPr="00DB35D4">
              <w:rPr>
                <w:szCs w:val="22"/>
              </w:rPr>
              <w:t>December</w:t>
            </w:r>
            <w:proofErr w:type="gramEnd"/>
            <w:r w:rsidR="00D5786C" w:rsidRPr="00DB35D4">
              <w:rPr>
                <w:szCs w:val="22"/>
              </w:rPr>
              <w:t xml:space="preserve"> and 1</w:t>
            </w:r>
            <w:r w:rsidR="00D5786C" w:rsidRPr="00DB35D4">
              <w:rPr>
                <w:szCs w:val="22"/>
                <w:vertAlign w:val="superscript"/>
              </w:rPr>
              <w:t>st</w:t>
            </w:r>
            <w:r w:rsidR="00D5786C" w:rsidRPr="00DB35D4">
              <w:rPr>
                <w:szCs w:val="22"/>
              </w:rPr>
              <w:t xml:space="preserve"> January)</w:t>
            </w:r>
          </w:p>
          <w:p w14:paraId="20435D89" w14:textId="29DD3DC8" w:rsidR="00A24E90" w:rsidRPr="00DB35D4" w:rsidRDefault="00A24E90" w:rsidP="00FA454F">
            <w:pPr>
              <w:rPr>
                <w:szCs w:val="22"/>
              </w:rPr>
            </w:pPr>
          </w:p>
        </w:tc>
        <w:tc>
          <w:tcPr>
            <w:tcW w:w="3458" w:type="dxa"/>
          </w:tcPr>
          <w:p w14:paraId="394E8C7C" w14:textId="77777777" w:rsidR="00936520" w:rsidRPr="00DB35D4" w:rsidRDefault="00936520" w:rsidP="00936520">
            <w:pPr>
              <w:rPr>
                <w:b/>
                <w:szCs w:val="22"/>
              </w:rPr>
            </w:pPr>
            <w:r w:rsidRPr="00DB35D4">
              <w:rPr>
                <w:szCs w:val="22"/>
              </w:rPr>
              <w:t xml:space="preserve">For the first 1340.307 yards </w:t>
            </w:r>
            <w:r w:rsidRPr="00DB35D4">
              <w:rPr>
                <w:b/>
                <w:szCs w:val="22"/>
              </w:rPr>
              <w:t>£</w:t>
            </w:r>
            <w:r>
              <w:rPr>
                <w:b/>
                <w:szCs w:val="22"/>
              </w:rPr>
              <w:t>5</w:t>
            </w:r>
            <w:r w:rsidRPr="00DB35D4">
              <w:rPr>
                <w:b/>
                <w:szCs w:val="22"/>
              </w:rPr>
              <w:t>.00</w:t>
            </w:r>
          </w:p>
          <w:p w14:paraId="1570566E" w14:textId="77777777" w:rsidR="00936520" w:rsidRPr="00DB35D4" w:rsidRDefault="00936520" w:rsidP="00936520">
            <w:pPr>
              <w:rPr>
                <w:szCs w:val="22"/>
              </w:rPr>
            </w:pPr>
          </w:p>
          <w:p w14:paraId="11B06439" w14:textId="77777777" w:rsidR="00936520" w:rsidRDefault="00936520" w:rsidP="00936520">
            <w:pPr>
              <w:rPr>
                <w:szCs w:val="22"/>
              </w:rPr>
            </w:pPr>
          </w:p>
          <w:p w14:paraId="3701A344" w14:textId="77777777" w:rsidR="00936520" w:rsidRDefault="00936520" w:rsidP="00936520">
            <w:pPr>
              <w:rPr>
                <w:szCs w:val="22"/>
              </w:rPr>
            </w:pPr>
          </w:p>
          <w:p w14:paraId="54E14942" w14:textId="77777777" w:rsidR="00936520" w:rsidRPr="00DB35D4" w:rsidRDefault="00936520" w:rsidP="00936520">
            <w:pPr>
              <w:rPr>
                <w:b/>
                <w:szCs w:val="22"/>
              </w:rPr>
            </w:pPr>
            <w:r w:rsidRPr="00DB35D4">
              <w:rPr>
                <w:szCs w:val="22"/>
              </w:rPr>
              <w:t>For each subsequent 243.692</w:t>
            </w:r>
            <w:r w:rsidRPr="00DB35D4">
              <w:rPr>
                <w:b/>
                <w:szCs w:val="22"/>
              </w:rPr>
              <w:t xml:space="preserve"> </w:t>
            </w:r>
            <w:r w:rsidRPr="00DB35D4">
              <w:rPr>
                <w:szCs w:val="22"/>
              </w:rPr>
              <w:t xml:space="preserve">yards </w:t>
            </w:r>
            <w:r w:rsidRPr="00DB35D4">
              <w:rPr>
                <w:b/>
                <w:szCs w:val="22"/>
              </w:rPr>
              <w:t>40p</w:t>
            </w:r>
          </w:p>
          <w:p w14:paraId="61C455D8" w14:textId="77777777" w:rsidR="00936520" w:rsidRPr="00DB35D4" w:rsidRDefault="00936520" w:rsidP="00936520">
            <w:pPr>
              <w:rPr>
                <w:b/>
                <w:szCs w:val="22"/>
              </w:rPr>
            </w:pPr>
          </w:p>
          <w:p w14:paraId="441E3CC0" w14:textId="77777777" w:rsidR="00936520" w:rsidRDefault="00936520" w:rsidP="00936520">
            <w:pPr>
              <w:rPr>
                <w:szCs w:val="22"/>
              </w:rPr>
            </w:pPr>
          </w:p>
          <w:p w14:paraId="536817CD" w14:textId="570D6033" w:rsidR="00A24E90" w:rsidRPr="00DB35D4" w:rsidRDefault="00936520" w:rsidP="00936520">
            <w:pPr>
              <w:rPr>
                <w:szCs w:val="22"/>
              </w:rPr>
            </w:pPr>
            <w:r w:rsidRPr="00DB35D4">
              <w:rPr>
                <w:szCs w:val="22"/>
              </w:rPr>
              <w:t>Waiting time per hour £33.00</w:t>
            </w:r>
          </w:p>
        </w:tc>
        <w:tc>
          <w:tcPr>
            <w:tcW w:w="3458" w:type="dxa"/>
          </w:tcPr>
          <w:p w14:paraId="78A6DBA1" w14:textId="5D387A1B" w:rsidR="00A24E90" w:rsidRPr="00DB35D4" w:rsidRDefault="00A24E90" w:rsidP="00591136">
            <w:pPr>
              <w:rPr>
                <w:b/>
                <w:szCs w:val="22"/>
              </w:rPr>
            </w:pPr>
            <w:r w:rsidRPr="00DB35D4">
              <w:rPr>
                <w:szCs w:val="22"/>
              </w:rPr>
              <w:t>For the first</w:t>
            </w:r>
            <w:r w:rsidR="00D5786C" w:rsidRPr="00DB35D4">
              <w:rPr>
                <w:szCs w:val="22"/>
              </w:rPr>
              <w:t xml:space="preserve"> </w:t>
            </w:r>
            <w:r w:rsidR="00936520" w:rsidRPr="00936520">
              <w:rPr>
                <w:szCs w:val="22"/>
              </w:rPr>
              <w:t>1276.</w:t>
            </w:r>
            <w:r w:rsidR="00387F04">
              <w:rPr>
                <w:szCs w:val="22"/>
              </w:rPr>
              <w:t>5</w:t>
            </w:r>
            <w:r w:rsidR="00936520" w:rsidRPr="00936520">
              <w:rPr>
                <w:szCs w:val="22"/>
              </w:rPr>
              <w:t xml:space="preserve"> yards</w:t>
            </w:r>
            <w:r w:rsidR="00D5786C" w:rsidRPr="00DB35D4">
              <w:rPr>
                <w:szCs w:val="22"/>
              </w:rPr>
              <w:t xml:space="preserve"> </w:t>
            </w:r>
            <w:r w:rsidR="00387F04">
              <w:rPr>
                <w:szCs w:val="22"/>
              </w:rPr>
              <w:t xml:space="preserve">or 231 seconds </w:t>
            </w:r>
            <w:r w:rsidRPr="00DB35D4">
              <w:rPr>
                <w:b/>
                <w:szCs w:val="22"/>
              </w:rPr>
              <w:t>£</w:t>
            </w:r>
            <w:r w:rsidR="00925945">
              <w:rPr>
                <w:b/>
                <w:szCs w:val="22"/>
              </w:rPr>
              <w:t>5</w:t>
            </w:r>
            <w:r w:rsidRPr="00DB35D4">
              <w:rPr>
                <w:b/>
                <w:szCs w:val="22"/>
              </w:rPr>
              <w:t>.00</w:t>
            </w:r>
          </w:p>
          <w:p w14:paraId="34449CA9" w14:textId="77777777" w:rsidR="00A24E90" w:rsidRPr="00DB35D4" w:rsidRDefault="00A24E90" w:rsidP="00591136">
            <w:pPr>
              <w:rPr>
                <w:szCs w:val="22"/>
              </w:rPr>
            </w:pPr>
          </w:p>
          <w:p w14:paraId="5485D089" w14:textId="77777777" w:rsidR="00925945" w:rsidRDefault="00925945" w:rsidP="00591136">
            <w:pPr>
              <w:rPr>
                <w:szCs w:val="22"/>
              </w:rPr>
            </w:pPr>
          </w:p>
          <w:p w14:paraId="4CB3EF3A" w14:textId="30D92169" w:rsidR="00A24E90" w:rsidRPr="00DB35D4" w:rsidRDefault="00A24E90" w:rsidP="00591136">
            <w:pPr>
              <w:rPr>
                <w:b/>
                <w:szCs w:val="22"/>
              </w:rPr>
            </w:pPr>
            <w:r w:rsidRPr="00DB35D4">
              <w:rPr>
                <w:szCs w:val="22"/>
              </w:rPr>
              <w:t xml:space="preserve">For each subsequent </w:t>
            </w:r>
            <w:r w:rsidR="00C26BF1">
              <w:rPr>
                <w:szCs w:val="22"/>
              </w:rPr>
              <w:t>232.1</w:t>
            </w:r>
            <w:r w:rsidR="00936520" w:rsidRPr="002B71D4">
              <w:rPr>
                <w:rFonts w:cstheme="minorHAnsi"/>
                <w:szCs w:val="22"/>
              </w:rPr>
              <w:t xml:space="preserve"> yards</w:t>
            </w:r>
            <w:r w:rsidR="00936520" w:rsidRPr="00DB35D4">
              <w:rPr>
                <w:szCs w:val="22"/>
              </w:rPr>
              <w:t xml:space="preserve"> </w:t>
            </w:r>
            <w:r w:rsidR="00C26BF1">
              <w:rPr>
                <w:szCs w:val="22"/>
              </w:rPr>
              <w:t xml:space="preserve">or 42 seconds </w:t>
            </w:r>
            <w:r w:rsidR="00D5786C" w:rsidRPr="00DB35D4">
              <w:rPr>
                <w:b/>
                <w:szCs w:val="22"/>
              </w:rPr>
              <w:t>4</w:t>
            </w:r>
            <w:r w:rsidRPr="00DB35D4">
              <w:rPr>
                <w:b/>
                <w:szCs w:val="22"/>
              </w:rPr>
              <w:t>0p</w:t>
            </w:r>
          </w:p>
          <w:p w14:paraId="3D608A99" w14:textId="77777777" w:rsidR="00A24E90" w:rsidRPr="00DB35D4" w:rsidRDefault="00A24E90" w:rsidP="00591136">
            <w:pPr>
              <w:rPr>
                <w:b/>
                <w:szCs w:val="22"/>
              </w:rPr>
            </w:pPr>
          </w:p>
          <w:p w14:paraId="55EBA8CE" w14:textId="77777777" w:rsidR="00925945" w:rsidRDefault="00925945" w:rsidP="00591136">
            <w:pPr>
              <w:rPr>
                <w:szCs w:val="22"/>
              </w:rPr>
            </w:pPr>
          </w:p>
          <w:p w14:paraId="5B65F4CE" w14:textId="09162D97" w:rsidR="00A24E90" w:rsidRPr="00DB35D4" w:rsidRDefault="00D5786C" w:rsidP="00591136">
            <w:pPr>
              <w:rPr>
                <w:szCs w:val="22"/>
              </w:rPr>
            </w:pPr>
            <w:r w:rsidRPr="00DB35D4">
              <w:rPr>
                <w:szCs w:val="22"/>
              </w:rPr>
              <w:t>Waiting time per hour £3</w:t>
            </w:r>
            <w:r w:rsidR="00936520">
              <w:rPr>
                <w:szCs w:val="22"/>
              </w:rPr>
              <w:t>4</w:t>
            </w:r>
            <w:r w:rsidR="00A24E90" w:rsidRPr="00DB35D4">
              <w:rPr>
                <w:szCs w:val="22"/>
              </w:rPr>
              <w:t>.</w:t>
            </w:r>
            <w:r w:rsidR="00936520">
              <w:rPr>
                <w:szCs w:val="22"/>
              </w:rPr>
              <w:t>65</w:t>
            </w:r>
          </w:p>
        </w:tc>
      </w:tr>
      <w:tr w:rsidR="00925945" w:rsidRPr="00DB35D4" w14:paraId="7EE2922A" w14:textId="77777777" w:rsidTr="00A24E90">
        <w:tc>
          <w:tcPr>
            <w:tcW w:w="2590" w:type="dxa"/>
          </w:tcPr>
          <w:p w14:paraId="4213AF65" w14:textId="67352D37" w:rsidR="00925945" w:rsidRPr="00C26BF1" w:rsidRDefault="00925945" w:rsidP="00925945">
            <w:pPr>
              <w:rPr>
                <w:b/>
                <w:color w:val="FF0000"/>
                <w:szCs w:val="22"/>
              </w:rPr>
            </w:pPr>
            <w:r w:rsidRPr="00DB35D4">
              <w:rPr>
                <w:b/>
                <w:szCs w:val="22"/>
              </w:rPr>
              <w:t xml:space="preserve">Tariff </w:t>
            </w:r>
            <w:r w:rsidR="00387F04">
              <w:rPr>
                <w:b/>
                <w:szCs w:val="22"/>
              </w:rPr>
              <w:t>4</w:t>
            </w:r>
            <w:r w:rsidR="00C26BF1">
              <w:rPr>
                <w:b/>
                <w:szCs w:val="22"/>
              </w:rPr>
              <w:t xml:space="preserve"> </w:t>
            </w:r>
            <w:r w:rsidR="004A51CC">
              <w:rPr>
                <w:b/>
                <w:szCs w:val="22"/>
              </w:rPr>
              <w:t xml:space="preserve">(T1B) </w:t>
            </w:r>
            <w:r w:rsidR="00C26BF1">
              <w:rPr>
                <w:b/>
                <w:color w:val="FF0000"/>
                <w:szCs w:val="22"/>
              </w:rPr>
              <w:t>(Unchanged)</w:t>
            </w:r>
          </w:p>
          <w:p w14:paraId="12B5E7D8" w14:textId="77777777" w:rsidR="00925945" w:rsidRPr="00DB35D4" w:rsidRDefault="00925945" w:rsidP="00925945">
            <w:pPr>
              <w:pStyle w:val="TableParagraph"/>
              <w:spacing w:before="139"/>
              <w:ind w:right="112"/>
              <w:jc w:val="left"/>
              <w:rPr>
                <w:color w:val="231F20"/>
              </w:rPr>
            </w:pPr>
            <w:r w:rsidRPr="00DB35D4">
              <w:rPr>
                <w:color w:val="231F20"/>
              </w:rPr>
              <w:t xml:space="preserve">Any journey </w:t>
            </w:r>
            <w:r w:rsidRPr="00AD6DAA">
              <w:t xml:space="preserve">with 5 or </w:t>
            </w:r>
            <w:r w:rsidRPr="00DB35D4">
              <w:rPr>
                <w:color w:val="231F20"/>
              </w:rPr>
              <w:t>more passengers</w:t>
            </w:r>
          </w:p>
          <w:p w14:paraId="4EE12C5C" w14:textId="77777777" w:rsidR="00925945" w:rsidRDefault="00925945" w:rsidP="00925945">
            <w:pPr>
              <w:rPr>
                <w:szCs w:val="22"/>
              </w:rPr>
            </w:pPr>
          </w:p>
          <w:p w14:paraId="1D2C947E" w14:textId="5F24DBCC" w:rsidR="00925945" w:rsidRPr="00DB35D4" w:rsidRDefault="00925945" w:rsidP="00553BAB">
            <w:pPr>
              <w:rPr>
                <w:b/>
                <w:szCs w:val="22"/>
              </w:rPr>
            </w:pPr>
            <w:r w:rsidRPr="00DB35D4">
              <w:rPr>
                <w:szCs w:val="22"/>
              </w:rPr>
              <w:t>Applies for any hiring when journey commences between 06:00 and 21:59 Monday to Saturday (Excluding Bank Holidays, Public Holidays,24</w:t>
            </w:r>
            <w:r w:rsidRPr="00DB35D4">
              <w:rPr>
                <w:szCs w:val="22"/>
                <w:vertAlign w:val="superscript"/>
              </w:rPr>
              <w:t>th</w:t>
            </w:r>
            <w:r w:rsidRPr="00DB35D4">
              <w:rPr>
                <w:szCs w:val="22"/>
              </w:rPr>
              <w:t>,25</w:t>
            </w:r>
            <w:r w:rsidRPr="00DB35D4">
              <w:rPr>
                <w:szCs w:val="22"/>
                <w:vertAlign w:val="superscript"/>
              </w:rPr>
              <w:t>th</w:t>
            </w:r>
            <w:r w:rsidRPr="00DB35D4">
              <w:rPr>
                <w:szCs w:val="22"/>
              </w:rPr>
              <w:t>,26</w:t>
            </w:r>
            <w:r w:rsidRPr="00DB35D4">
              <w:rPr>
                <w:szCs w:val="22"/>
                <w:vertAlign w:val="superscript"/>
              </w:rPr>
              <w:t>th</w:t>
            </w:r>
            <w:r w:rsidRPr="00DB35D4">
              <w:rPr>
                <w:szCs w:val="22"/>
              </w:rPr>
              <w:t>,31</w:t>
            </w:r>
            <w:proofErr w:type="gramStart"/>
            <w:r w:rsidRPr="00DB35D4">
              <w:rPr>
                <w:szCs w:val="22"/>
                <w:vertAlign w:val="superscript"/>
              </w:rPr>
              <w:t xml:space="preserve">st  </w:t>
            </w:r>
            <w:r w:rsidRPr="00DB35D4">
              <w:rPr>
                <w:szCs w:val="22"/>
              </w:rPr>
              <w:t>December</w:t>
            </w:r>
            <w:proofErr w:type="gramEnd"/>
            <w:r w:rsidRPr="00DB35D4">
              <w:rPr>
                <w:szCs w:val="22"/>
              </w:rPr>
              <w:t xml:space="preserve"> and 1</w:t>
            </w:r>
            <w:r w:rsidRPr="00DB35D4">
              <w:rPr>
                <w:szCs w:val="22"/>
                <w:vertAlign w:val="superscript"/>
              </w:rPr>
              <w:t>st</w:t>
            </w:r>
            <w:r w:rsidRPr="00DB35D4">
              <w:rPr>
                <w:szCs w:val="22"/>
              </w:rPr>
              <w:t xml:space="preserve"> January)</w:t>
            </w:r>
          </w:p>
        </w:tc>
        <w:tc>
          <w:tcPr>
            <w:tcW w:w="3458" w:type="dxa"/>
          </w:tcPr>
          <w:p w14:paraId="480BB551" w14:textId="77777777" w:rsidR="00BB7551" w:rsidRPr="00DB35D4" w:rsidRDefault="00BB7551" w:rsidP="00BB7551">
            <w:pPr>
              <w:rPr>
                <w:b/>
                <w:szCs w:val="22"/>
              </w:rPr>
            </w:pPr>
            <w:r w:rsidRPr="00DB35D4">
              <w:rPr>
                <w:szCs w:val="22"/>
              </w:rPr>
              <w:t xml:space="preserve">For the first 1340.307 yards </w:t>
            </w:r>
            <w:r w:rsidRPr="00DB35D4">
              <w:rPr>
                <w:b/>
                <w:szCs w:val="22"/>
              </w:rPr>
              <w:t>£</w:t>
            </w:r>
            <w:r>
              <w:rPr>
                <w:b/>
                <w:szCs w:val="22"/>
              </w:rPr>
              <w:t>7.5</w:t>
            </w:r>
            <w:r w:rsidRPr="00DB35D4">
              <w:rPr>
                <w:b/>
                <w:szCs w:val="22"/>
              </w:rPr>
              <w:t>0</w:t>
            </w:r>
          </w:p>
          <w:p w14:paraId="0437B979" w14:textId="77777777" w:rsidR="00BB7551" w:rsidRPr="00DB35D4" w:rsidRDefault="00BB7551" w:rsidP="00BB7551">
            <w:pPr>
              <w:rPr>
                <w:szCs w:val="22"/>
              </w:rPr>
            </w:pPr>
          </w:p>
          <w:p w14:paraId="68D310A6" w14:textId="77777777" w:rsidR="00BB7551" w:rsidRDefault="00BB7551" w:rsidP="00BB7551">
            <w:pPr>
              <w:rPr>
                <w:szCs w:val="22"/>
              </w:rPr>
            </w:pPr>
          </w:p>
          <w:p w14:paraId="0432AB44" w14:textId="77777777" w:rsidR="00BB7551" w:rsidRDefault="00BB7551" w:rsidP="00BB7551">
            <w:pPr>
              <w:rPr>
                <w:szCs w:val="22"/>
              </w:rPr>
            </w:pPr>
          </w:p>
          <w:p w14:paraId="26E105F4" w14:textId="77777777" w:rsidR="00BB7551" w:rsidRPr="00DB35D4" w:rsidRDefault="00BB7551" w:rsidP="00BB7551">
            <w:pPr>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21AE289A" w14:textId="77777777" w:rsidR="00BB7551" w:rsidRPr="00DB35D4" w:rsidRDefault="00BB7551" w:rsidP="00BB7551">
            <w:pPr>
              <w:rPr>
                <w:b/>
                <w:szCs w:val="22"/>
              </w:rPr>
            </w:pPr>
          </w:p>
          <w:p w14:paraId="31584FF2" w14:textId="77777777" w:rsidR="00BB7551" w:rsidRDefault="00BB7551" w:rsidP="00BB7551">
            <w:pPr>
              <w:rPr>
                <w:szCs w:val="22"/>
              </w:rPr>
            </w:pPr>
          </w:p>
          <w:p w14:paraId="5249567A" w14:textId="23FFD301" w:rsidR="00925945" w:rsidRPr="00DB35D4" w:rsidRDefault="00BB7551" w:rsidP="00BB7551">
            <w:pPr>
              <w:rPr>
                <w:szCs w:val="22"/>
              </w:rPr>
            </w:pPr>
            <w:r w:rsidRPr="00DB35D4">
              <w:rPr>
                <w:szCs w:val="22"/>
              </w:rPr>
              <w:t>Waiting time per hour £</w:t>
            </w:r>
            <w:r>
              <w:rPr>
                <w:szCs w:val="22"/>
              </w:rPr>
              <w:t>49.50</w:t>
            </w:r>
          </w:p>
        </w:tc>
        <w:tc>
          <w:tcPr>
            <w:tcW w:w="3458" w:type="dxa"/>
          </w:tcPr>
          <w:p w14:paraId="284E89E8" w14:textId="77777777" w:rsidR="00BB7551" w:rsidRPr="00DB35D4" w:rsidRDefault="00BB7551" w:rsidP="00BB7551">
            <w:pPr>
              <w:rPr>
                <w:b/>
                <w:szCs w:val="22"/>
              </w:rPr>
            </w:pPr>
            <w:r w:rsidRPr="00DB35D4">
              <w:rPr>
                <w:szCs w:val="22"/>
              </w:rPr>
              <w:t xml:space="preserve">For the first 1340.307 yards </w:t>
            </w:r>
            <w:r w:rsidRPr="00DB35D4">
              <w:rPr>
                <w:b/>
                <w:szCs w:val="22"/>
              </w:rPr>
              <w:t>£</w:t>
            </w:r>
            <w:r>
              <w:rPr>
                <w:b/>
                <w:szCs w:val="22"/>
              </w:rPr>
              <w:t>7.5</w:t>
            </w:r>
            <w:r w:rsidRPr="00DB35D4">
              <w:rPr>
                <w:b/>
                <w:szCs w:val="22"/>
              </w:rPr>
              <w:t>0</w:t>
            </w:r>
          </w:p>
          <w:p w14:paraId="680D5A20" w14:textId="77777777" w:rsidR="00BB7551" w:rsidRPr="00DB35D4" w:rsidRDefault="00BB7551" w:rsidP="00BB7551">
            <w:pPr>
              <w:rPr>
                <w:szCs w:val="22"/>
              </w:rPr>
            </w:pPr>
          </w:p>
          <w:p w14:paraId="63477D73" w14:textId="77777777" w:rsidR="00BB7551" w:rsidRDefault="00BB7551" w:rsidP="00BB7551">
            <w:pPr>
              <w:rPr>
                <w:szCs w:val="22"/>
              </w:rPr>
            </w:pPr>
          </w:p>
          <w:p w14:paraId="48A4A055" w14:textId="77777777" w:rsidR="00BB7551" w:rsidRDefault="00BB7551" w:rsidP="00BB7551">
            <w:pPr>
              <w:rPr>
                <w:szCs w:val="22"/>
              </w:rPr>
            </w:pPr>
          </w:p>
          <w:p w14:paraId="6EA7CADF" w14:textId="77777777" w:rsidR="00BB7551" w:rsidRPr="00DB35D4" w:rsidRDefault="00BB7551" w:rsidP="00BB7551">
            <w:pPr>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361EBFBA" w14:textId="77777777" w:rsidR="00BB7551" w:rsidRPr="00DB35D4" w:rsidRDefault="00BB7551" w:rsidP="00BB7551">
            <w:pPr>
              <w:rPr>
                <w:b/>
                <w:szCs w:val="22"/>
              </w:rPr>
            </w:pPr>
          </w:p>
          <w:p w14:paraId="54AE2001" w14:textId="77777777" w:rsidR="00BB7551" w:rsidRDefault="00BB7551" w:rsidP="00BB7551">
            <w:pPr>
              <w:rPr>
                <w:szCs w:val="22"/>
              </w:rPr>
            </w:pPr>
          </w:p>
          <w:p w14:paraId="628762B5" w14:textId="370EB39C" w:rsidR="00925945" w:rsidRPr="00DB35D4" w:rsidRDefault="00BB7551" w:rsidP="00BB7551">
            <w:pPr>
              <w:rPr>
                <w:szCs w:val="22"/>
              </w:rPr>
            </w:pPr>
            <w:r w:rsidRPr="00DB35D4">
              <w:rPr>
                <w:szCs w:val="22"/>
              </w:rPr>
              <w:t>Waiting time per hour £</w:t>
            </w:r>
            <w:r>
              <w:rPr>
                <w:szCs w:val="22"/>
              </w:rPr>
              <w:t>49.50</w:t>
            </w:r>
          </w:p>
        </w:tc>
      </w:tr>
      <w:tr w:rsidR="00925945" w:rsidRPr="00DB35D4" w14:paraId="187B50DF" w14:textId="77777777" w:rsidTr="00A24E90">
        <w:tc>
          <w:tcPr>
            <w:tcW w:w="2590" w:type="dxa"/>
          </w:tcPr>
          <w:p w14:paraId="1C1AA883" w14:textId="77777777" w:rsidR="00925945" w:rsidRPr="00DB35D4" w:rsidRDefault="00925945" w:rsidP="00925945">
            <w:pPr>
              <w:rPr>
                <w:b/>
                <w:szCs w:val="22"/>
              </w:rPr>
            </w:pPr>
            <w:r w:rsidRPr="00DB35D4">
              <w:rPr>
                <w:b/>
                <w:szCs w:val="22"/>
              </w:rPr>
              <w:lastRenderedPageBreak/>
              <w:t>Tariff 2</w:t>
            </w:r>
          </w:p>
          <w:p w14:paraId="05C0781D" w14:textId="77777777" w:rsidR="00925945" w:rsidRPr="00DB35D4" w:rsidRDefault="00925945" w:rsidP="00925945">
            <w:pPr>
              <w:rPr>
                <w:szCs w:val="22"/>
              </w:rPr>
            </w:pPr>
          </w:p>
          <w:p w14:paraId="1C77DBDE" w14:textId="77777777" w:rsidR="00925945" w:rsidRPr="00DB35D4" w:rsidRDefault="00925945" w:rsidP="00925945">
            <w:pPr>
              <w:pStyle w:val="NoSpacing"/>
              <w:rPr>
                <w:szCs w:val="22"/>
              </w:rPr>
            </w:pPr>
            <w:r w:rsidRPr="00DB35D4">
              <w:rPr>
                <w:szCs w:val="22"/>
              </w:rPr>
              <w:t xml:space="preserve">Any journey with </w:t>
            </w:r>
            <w:r w:rsidRPr="00AD6DAA">
              <w:rPr>
                <w:szCs w:val="22"/>
              </w:rPr>
              <w:t xml:space="preserve">1-4 </w:t>
            </w:r>
            <w:r w:rsidRPr="00DB35D4">
              <w:rPr>
                <w:szCs w:val="22"/>
              </w:rPr>
              <w:t>passengers</w:t>
            </w:r>
          </w:p>
          <w:p w14:paraId="43CCA236" w14:textId="77777777" w:rsidR="00925945" w:rsidRPr="00DB35D4" w:rsidRDefault="00925945" w:rsidP="00925945">
            <w:pPr>
              <w:rPr>
                <w:szCs w:val="22"/>
              </w:rPr>
            </w:pPr>
          </w:p>
          <w:p w14:paraId="2A754C61" w14:textId="77777777" w:rsidR="00925945" w:rsidRDefault="00925945" w:rsidP="00925945">
            <w:pPr>
              <w:rPr>
                <w:szCs w:val="22"/>
              </w:rPr>
            </w:pPr>
            <w:r w:rsidRPr="007C2168">
              <w:rPr>
                <w:szCs w:val="22"/>
              </w:rPr>
              <w:t>Applies for any hiring when journey commences between 22:00 and 05:59 Monday to Saturday, 06.00 and 21.59 Sundays, bank holidays, and public holidays, between 06:00 and 23.59 on 24th,26th and 31st December.</w:t>
            </w:r>
          </w:p>
          <w:p w14:paraId="59BB2EE7" w14:textId="2C00FCDA" w:rsidR="007C2168" w:rsidRPr="00DB35D4" w:rsidRDefault="007C2168" w:rsidP="00925945">
            <w:pPr>
              <w:rPr>
                <w:szCs w:val="22"/>
              </w:rPr>
            </w:pPr>
          </w:p>
        </w:tc>
        <w:tc>
          <w:tcPr>
            <w:tcW w:w="3458" w:type="dxa"/>
          </w:tcPr>
          <w:p w14:paraId="0089DA68" w14:textId="77777777" w:rsidR="00BB7551" w:rsidRPr="00DB35D4" w:rsidRDefault="00BB7551" w:rsidP="00BB7551">
            <w:pPr>
              <w:rPr>
                <w:b/>
                <w:szCs w:val="22"/>
              </w:rPr>
            </w:pPr>
            <w:r w:rsidRPr="00DB35D4">
              <w:rPr>
                <w:szCs w:val="22"/>
              </w:rPr>
              <w:t xml:space="preserve">For the first 1340.307 yards </w:t>
            </w:r>
            <w:r w:rsidRPr="00DB35D4">
              <w:rPr>
                <w:b/>
                <w:szCs w:val="22"/>
              </w:rPr>
              <w:t>£</w:t>
            </w:r>
            <w:r>
              <w:rPr>
                <w:b/>
                <w:szCs w:val="22"/>
              </w:rPr>
              <w:t>7</w:t>
            </w:r>
            <w:r w:rsidRPr="00DB35D4">
              <w:rPr>
                <w:b/>
                <w:szCs w:val="22"/>
              </w:rPr>
              <w:t>.</w:t>
            </w:r>
            <w:r>
              <w:rPr>
                <w:b/>
                <w:szCs w:val="22"/>
              </w:rPr>
              <w:t>5</w:t>
            </w:r>
            <w:r w:rsidRPr="00DB35D4">
              <w:rPr>
                <w:b/>
                <w:szCs w:val="22"/>
              </w:rPr>
              <w:t>0</w:t>
            </w:r>
          </w:p>
          <w:p w14:paraId="438C71E4" w14:textId="77777777" w:rsidR="00BB7551" w:rsidRPr="00DB35D4" w:rsidRDefault="00BB7551" w:rsidP="00BB7551">
            <w:pPr>
              <w:rPr>
                <w:szCs w:val="22"/>
              </w:rPr>
            </w:pPr>
          </w:p>
          <w:p w14:paraId="7DFA14D0" w14:textId="77777777" w:rsidR="00BB7551" w:rsidRDefault="00BB7551" w:rsidP="00BB7551">
            <w:pPr>
              <w:rPr>
                <w:szCs w:val="22"/>
              </w:rPr>
            </w:pPr>
          </w:p>
          <w:p w14:paraId="7DFD64D2" w14:textId="77777777" w:rsidR="00BB7551" w:rsidRDefault="00BB7551" w:rsidP="00BB7551">
            <w:pPr>
              <w:rPr>
                <w:szCs w:val="22"/>
              </w:rPr>
            </w:pPr>
          </w:p>
          <w:p w14:paraId="7D11D6D4" w14:textId="77777777" w:rsidR="00BB7551" w:rsidRPr="00DB35D4" w:rsidRDefault="00BB7551" w:rsidP="00BB7551">
            <w:pPr>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306B7DAD" w14:textId="77777777" w:rsidR="00BB7551" w:rsidRPr="00DB35D4" w:rsidRDefault="00BB7551" w:rsidP="00BB7551">
            <w:pPr>
              <w:rPr>
                <w:b/>
                <w:szCs w:val="22"/>
              </w:rPr>
            </w:pPr>
          </w:p>
          <w:p w14:paraId="26C116AA" w14:textId="77777777" w:rsidR="00BB7551" w:rsidRDefault="00BB7551" w:rsidP="00BB7551">
            <w:pPr>
              <w:rPr>
                <w:szCs w:val="22"/>
              </w:rPr>
            </w:pPr>
          </w:p>
          <w:p w14:paraId="7D032DE7" w14:textId="588F2FCE" w:rsidR="00925945" w:rsidRPr="00DB35D4" w:rsidRDefault="00BB7551" w:rsidP="00BB7551">
            <w:pPr>
              <w:rPr>
                <w:szCs w:val="22"/>
              </w:rPr>
            </w:pPr>
            <w:r>
              <w:rPr>
                <w:szCs w:val="22"/>
              </w:rPr>
              <w:t>Waiting time per hour £49.5</w:t>
            </w:r>
            <w:r w:rsidRPr="00DB35D4">
              <w:rPr>
                <w:szCs w:val="22"/>
              </w:rPr>
              <w:t>0</w:t>
            </w:r>
          </w:p>
        </w:tc>
        <w:tc>
          <w:tcPr>
            <w:tcW w:w="3458" w:type="dxa"/>
          </w:tcPr>
          <w:p w14:paraId="56D8D027" w14:textId="3B68F9FF" w:rsidR="00925945" w:rsidRPr="00DB35D4" w:rsidRDefault="00925945" w:rsidP="00925945">
            <w:pPr>
              <w:rPr>
                <w:b/>
                <w:szCs w:val="22"/>
              </w:rPr>
            </w:pPr>
            <w:r w:rsidRPr="00DB35D4">
              <w:rPr>
                <w:szCs w:val="22"/>
              </w:rPr>
              <w:t xml:space="preserve">For the first </w:t>
            </w:r>
            <w:r w:rsidR="008F711C" w:rsidRPr="008F711C">
              <w:rPr>
                <w:szCs w:val="22"/>
              </w:rPr>
              <w:t>1276.</w:t>
            </w:r>
            <w:r w:rsidR="00C26BF1">
              <w:rPr>
                <w:szCs w:val="22"/>
              </w:rPr>
              <w:t>5</w:t>
            </w:r>
            <w:r w:rsidR="008F711C" w:rsidRPr="008F711C">
              <w:rPr>
                <w:szCs w:val="22"/>
              </w:rPr>
              <w:t xml:space="preserve"> </w:t>
            </w:r>
            <w:r w:rsidRPr="00DB35D4">
              <w:rPr>
                <w:szCs w:val="22"/>
              </w:rPr>
              <w:t xml:space="preserve">yards </w:t>
            </w:r>
            <w:r w:rsidR="00C26BF1">
              <w:rPr>
                <w:szCs w:val="22"/>
              </w:rPr>
              <w:t xml:space="preserve">or 231 seconds </w:t>
            </w:r>
            <w:r w:rsidRPr="00DB35D4">
              <w:rPr>
                <w:b/>
                <w:szCs w:val="22"/>
              </w:rPr>
              <w:t>£</w:t>
            </w:r>
            <w:r>
              <w:rPr>
                <w:b/>
                <w:szCs w:val="22"/>
              </w:rPr>
              <w:t>7</w:t>
            </w:r>
            <w:r w:rsidRPr="00DB35D4">
              <w:rPr>
                <w:b/>
                <w:szCs w:val="22"/>
              </w:rPr>
              <w:t>.</w:t>
            </w:r>
            <w:r>
              <w:rPr>
                <w:b/>
                <w:szCs w:val="22"/>
              </w:rPr>
              <w:t>5</w:t>
            </w:r>
            <w:r w:rsidRPr="00DB35D4">
              <w:rPr>
                <w:b/>
                <w:szCs w:val="22"/>
              </w:rPr>
              <w:t>0</w:t>
            </w:r>
          </w:p>
          <w:p w14:paraId="56B6417B" w14:textId="77777777" w:rsidR="00925945" w:rsidRPr="00DB35D4" w:rsidRDefault="00925945" w:rsidP="00925945">
            <w:pPr>
              <w:rPr>
                <w:szCs w:val="22"/>
              </w:rPr>
            </w:pPr>
          </w:p>
          <w:p w14:paraId="28FAF94E" w14:textId="77777777" w:rsidR="00925945" w:rsidRDefault="00925945" w:rsidP="00925945">
            <w:pPr>
              <w:rPr>
                <w:szCs w:val="22"/>
              </w:rPr>
            </w:pPr>
          </w:p>
          <w:p w14:paraId="53DDE438" w14:textId="6FC5EF1F" w:rsidR="00925945" w:rsidRPr="00DB35D4" w:rsidRDefault="00925945" w:rsidP="00925945">
            <w:pPr>
              <w:rPr>
                <w:b/>
                <w:szCs w:val="22"/>
              </w:rPr>
            </w:pPr>
            <w:r w:rsidRPr="00DB35D4">
              <w:rPr>
                <w:szCs w:val="22"/>
              </w:rPr>
              <w:t xml:space="preserve">For each subsequent </w:t>
            </w:r>
            <w:r w:rsidR="008F711C" w:rsidRPr="008F711C">
              <w:rPr>
                <w:szCs w:val="22"/>
              </w:rPr>
              <w:t>232.</w:t>
            </w:r>
            <w:r w:rsidR="00C26BF1">
              <w:rPr>
                <w:szCs w:val="22"/>
              </w:rPr>
              <w:t>1</w:t>
            </w:r>
            <w:r w:rsidR="008F711C" w:rsidRPr="008F711C">
              <w:rPr>
                <w:szCs w:val="22"/>
              </w:rPr>
              <w:t xml:space="preserve"> </w:t>
            </w:r>
            <w:r w:rsidRPr="00DB35D4">
              <w:rPr>
                <w:szCs w:val="22"/>
              </w:rPr>
              <w:t xml:space="preserve">yards </w:t>
            </w:r>
            <w:r w:rsidR="00C26BF1">
              <w:rPr>
                <w:szCs w:val="22"/>
              </w:rPr>
              <w:t xml:space="preserve">or 42 seconds </w:t>
            </w:r>
            <w:r>
              <w:rPr>
                <w:b/>
                <w:szCs w:val="22"/>
              </w:rPr>
              <w:t>6</w:t>
            </w:r>
            <w:r w:rsidRPr="00DB35D4">
              <w:rPr>
                <w:b/>
                <w:szCs w:val="22"/>
              </w:rPr>
              <w:t>0p</w:t>
            </w:r>
          </w:p>
          <w:p w14:paraId="02891CC0" w14:textId="77777777" w:rsidR="00925945" w:rsidRPr="00DB35D4" w:rsidRDefault="00925945" w:rsidP="00925945">
            <w:pPr>
              <w:rPr>
                <w:b/>
                <w:szCs w:val="22"/>
              </w:rPr>
            </w:pPr>
          </w:p>
          <w:p w14:paraId="6120B482" w14:textId="77777777" w:rsidR="00925945" w:rsidRDefault="00925945" w:rsidP="00925945">
            <w:pPr>
              <w:rPr>
                <w:szCs w:val="22"/>
              </w:rPr>
            </w:pPr>
          </w:p>
          <w:p w14:paraId="7E04FCE3" w14:textId="1910A117" w:rsidR="00925945" w:rsidRPr="00DB35D4" w:rsidRDefault="00925945" w:rsidP="00925945">
            <w:pPr>
              <w:rPr>
                <w:szCs w:val="22"/>
              </w:rPr>
            </w:pPr>
            <w:r>
              <w:rPr>
                <w:szCs w:val="22"/>
              </w:rPr>
              <w:t>Waiting time per hour £</w:t>
            </w:r>
            <w:r w:rsidR="008F711C">
              <w:rPr>
                <w:szCs w:val="22"/>
              </w:rPr>
              <w:t>51.98</w:t>
            </w:r>
          </w:p>
        </w:tc>
      </w:tr>
      <w:tr w:rsidR="00925945" w:rsidRPr="00DB35D4" w14:paraId="3945BB41" w14:textId="77777777" w:rsidTr="00A24E90">
        <w:tc>
          <w:tcPr>
            <w:tcW w:w="2590" w:type="dxa"/>
          </w:tcPr>
          <w:p w14:paraId="5DB5BA07" w14:textId="2FB50D08" w:rsidR="00925945" w:rsidRPr="00C26BF1" w:rsidRDefault="00925945" w:rsidP="00925945">
            <w:pPr>
              <w:rPr>
                <w:b/>
                <w:color w:val="FF0000"/>
                <w:szCs w:val="22"/>
              </w:rPr>
            </w:pPr>
            <w:r w:rsidRPr="00DB35D4">
              <w:rPr>
                <w:b/>
                <w:szCs w:val="22"/>
              </w:rPr>
              <w:t xml:space="preserve">Tariff </w:t>
            </w:r>
            <w:r w:rsidR="00387F04">
              <w:rPr>
                <w:b/>
                <w:szCs w:val="22"/>
              </w:rPr>
              <w:t>5</w:t>
            </w:r>
            <w:r w:rsidR="004A51CC">
              <w:rPr>
                <w:b/>
                <w:szCs w:val="22"/>
              </w:rPr>
              <w:t xml:space="preserve"> (T2B)</w:t>
            </w:r>
            <w:r w:rsidR="00C26BF1">
              <w:rPr>
                <w:b/>
                <w:szCs w:val="22"/>
              </w:rPr>
              <w:t xml:space="preserve"> </w:t>
            </w:r>
            <w:r w:rsidR="00C26BF1">
              <w:rPr>
                <w:b/>
                <w:color w:val="FF0000"/>
                <w:szCs w:val="22"/>
              </w:rPr>
              <w:t>(Unchanged)</w:t>
            </w:r>
          </w:p>
          <w:p w14:paraId="0364183E" w14:textId="77777777" w:rsidR="00925945" w:rsidRPr="00DB35D4" w:rsidRDefault="00925945" w:rsidP="00925945">
            <w:pPr>
              <w:pStyle w:val="TableParagraph"/>
              <w:spacing w:before="139"/>
              <w:ind w:right="112"/>
              <w:jc w:val="left"/>
              <w:rPr>
                <w:color w:val="231F20"/>
              </w:rPr>
            </w:pPr>
            <w:r w:rsidRPr="00DB35D4">
              <w:rPr>
                <w:color w:val="231F20"/>
              </w:rPr>
              <w:t xml:space="preserve">Any </w:t>
            </w:r>
            <w:r w:rsidRPr="007C2168">
              <w:t xml:space="preserve">journey with 5 or </w:t>
            </w:r>
            <w:r w:rsidRPr="00DB35D4">
              <w:rPr>
                <w:color w:val="231F20"/>
              </w:rPr>
              <w:t>more passengers</w:t>
            </w:r>
          </w:p>
          <w:p w14:paraId="6798B6C3" w14:textId="2BB71A36" w:rsidR="00925945" w:rsidRPr="00DB35D4" w:rsidRDefault="00925945" w:rsidP="00925945">
            <w:pPr>
              <w:pStyle w:val="TableParagraph"/>
              <w:spacing w:before="139"/>
              <w:ind w:right="112"/>
              <w:jc w:val="left"/>
              <w:rPr>
                <w:color w:val="231F20"/>
              </w:rPr>
            </w:pPr>
            <w:r w:rsidRPr="007C2168">
              <w:t>Applies for any hiring when journey commences between 22:00 and 05:59 Monday to Saturday, 06.00 and 21.59 Sundays, bank holidays, and public holidays, between 06:00 and 23.59 on 24th,26th and 31st December.</w:t>
            </w:r>
          </w:p>
          <w:p w14:paraId="5B0BD8EC" w14:textId="426C9A41" w:rsidR="00925945" w:rsidRPr="00DB35D4" w:rsidRDefault="00925945" w:rsidP="00925945">
            <w:pPr>
              <w:rPr>
                <w:b/>
                <w:szCs w:val="22"/>
              </w:rPr>
            </w:pPr>
          </w:p>
        </w:tc>
        <w:tc>
          <w:tcPr>
            <w:tcW w:w="3458" w:type="dxa"/>
          </w:tcPr>
          <w:p w14:paraId="3A665288" w14:textId="77777777" w:rsidR="008F711C" w:rsidRPr="00DB35D4" w:rsidRDefault="008F711C" w:rsidP="008F711C">
            <w:pPr>
              <w:rPr>
                <w:b/>
                <w:szCs w:val="22"/>
              </w:rPr>
            </w:pPr>
            <w:r w:rsidRPr="00DB35D4">
              <w:rPr>
                <w:szCs w:val="22"/>
              </w:rPr>
              <w:t xml:space="preserve">For the first 1340.307 yards </w:t>
            </w:r>
            <w:r w:rsidRPr="00DB35D4">
              <w:rPr>
                <w:b/>
                <w:szCs w:val="22"/>
              </w:rPr>
              <w:t>£</w:t>
            </w:r>
            <w:r>
              <w:rPr>
                <w:b/>
                <w:szCs w:val="22"/>
              </w:rPr>
              <w:t>11.25</w:t>
            </w:r>
          </w:p>
          <w:p w14:paraId="02790F5D" w14:textId="77777777" w:rsidR="008F711C" w:rsidRPr="00DB35D4" w:rsidRDefault="008F711C" w:rsidP="008F711C">
            <w:pPr>
              <w:rPr>
                <w:szCs w:val="22"/>
              </w:rPr>
            </w:pPr>
          </w:p>
          <w:p w14:paraId="794F2219" w14:textId="77777777" w:rsidR="008F711C" w:rsidRDefault="008F711C" w:rsidP="008F711C">
            <w:pPr>
              <w:rPr>
                <w:szCs w:val="22"/>
              </w:rPr>
            </w:pPr>
          </w:p>
          <w:p w14:paraId="6BDC0594" w14:textId="77777777" w:rsidR="008F711C" w:rsidRDefault="008F711C" w:rsidP="008F711C">
            <w:pPr>
              <w:rPr>
                <w:szCs w:val="22"/>
              </w:rPr>
            </w:pPr>
          </w:p>
          <w:p w14:paraId="72CEF047" w14:textId="77777777" w:rsidR="008F711C" w:rsidRPr="00DB35D4" w:rsidRDefault="008F711C" w:rsidP="008F711C">
            <w:pPr>
              <w:rPr>
                <w:b/>
                <w:szCs w:val="22"/>
              </w:rPr>
            </w:pPr>
            <w:r w:rsidRPr="00DB35D4">
              <w:rPr>
                <w:szCs w:val="22"/>
              </w:rPr>
              <w:t>For each subsequent 243.692</w:t>
            </w:r>
            <w:r w:rsidRPr="00DB35D4">
              <w:rPr>
                <w:b/>
                <w:szCs w:val="22"/>
              </w:rPr>
              <w:t xml:space="preserve"> </w:t>
            </w:r>
            <w:r w:rsidRPr="00DB35D4">
              <w:rPr>
                <w:szCs w:val="22"/>
              </w:rPr>
              <w:t xml:space="preserve">yards </w:t>
            </w:r>
            <w:r w:rsidRPr="00925945">
              <w:rPr>
                <w:b/>
                <w:szCs w:val="22"/>
              </w:rPr>
              <w:t>9</w:t>
            </w:r>
            <w:r w:rsidRPr="00DB35D4">
              <w:rPr>
                <w:b/>
                <w:szCs w:val="22"/>
              </w:rPr>
              <w:t>0p</w:t>
            </w:r>
          </w:p>
          <w:p w14:paraId="07E4DB31" w14:textId="77777777" w:rsidR="008F711C" w:rsidRPr="00DB35D4" w:rsidRDefault="008F711C" w:rsidP="008F711C">
            <w:pPr>
              <w:rPr>
                <w:b/>
                <w:szCs w:val="22"/>
              </w:rPr>
            </w:pPr>
          </w:p>
          <w:p w14:paraId="71B9A2F7" w14:textId="77777777" w:rsidR="008F711C" w:rsidRDefault="008F711C" w:rsidP="008F711C">
            <w:pPr>
              <w:rPr>
                <w:szCs w:val="22"/>
              </w:rPr>
            </w:pPr>
          </w:p>
          <w:p w14:paraId="708DAC46" w14:textId="79ADD876" w:rsidR="00925945" w:rsidRPr="00DB35D4" w:rsidRDefault="008F711C" w:rsidP="008F711C">
            <w:pPr>
              <w:rPr>
                <w:szCs w:val="22"/>
              </w:rPr>
            </w:pPr>
            <w:r>
              <w:rPr>
                <w:szCs w:val="22"/>
              </w:rPr>
              <w:t>Waiting time per hour £74.25</w:t>
            </w:r>
          </w:p>
        </w:tc>
        <w:tc>
          <w:tcPr>
            <w:tcW w:w="3458" w:type="dxa"/>
          </w:tcPr>
          <w:p w14:paraId="33161A98" w14:textId="68D49344" w:rsidR="00925945" w:rsidRPr="00DB35D4" w:rsidRDefault="00925945" w:rsidP="00925945">
            <w:pPr>
              <w:rPr>
                <w:b/>
                <w:szCs w:val="22"/>
              </w:rPr>
            </w:pPr>
            <w:r w:rsidRPr="00DB35D4">
              <w:rPr>
                <w:szCs w:val="22"/>
              </w:rPr>
              <w:t xml:space="preserve">For the first 1340.307 yards </w:t>
            </w:r>
            <w:r w:rsidRPr="00DB35D4">
              <w:rPr>
                <w:b/>
                <w:szCs w:val="22"/>
              </w:rPr>
              <w:t>£</w:t>
            </w:r>
            <w:r>
              <w:rPr>
                <w:b/>
                <w:szCs w:val="22"/>
              </w:rPr>
              <w:t>11.25</w:t>
            </w:r>
          </w:p>
          <w:p w14:paraId="7206FA07" w14:textId="77777777" w:rsidR="00925945" w:rsidRPr="00DB35D4" w:rsidRDefault="00925945" w:rsidP="00925945">
            <w:pPr>
              <w:rPr>
                <w:szCs w:val="22"/>
              </w:rPr>
            </w:pPr>
          </w:p>
          <w:p w14:paraId="10B2E352" w14:textId="77777777" w:rsidR="00925945" w:rsidRDefault="00925945" w:rsidP="00925945">
            <w:pPr>
              <w:rPr>
                <w:szCs w:val="22"/>
              </w:rPr>
            </w:pPr>
          </w:p>
          <w:p w14:paraId="39C76F2C" w14:textId="77777777" w:rsidR="00925945" w:rsidRDefault="00925945" w:rsidP="00925945">
            <w:pPr>
              <w:rPr>
                <w:szCs w:val="22"/>
              </w:rPr>
            </w:pPr>
          </w:p>
          <w:p w14:paraId="3300AF2C" w14:textId="4C6A5C26" w:rsidR="00925945" w:rsidRPr="00DB35D4" w:rsidRDefault="00925945" w:rsidP="00925945">
            <w:pPr>
              <w:rPr>
                <w:b/>
                <w:szCs w:val="22"/>
              </w:rPr>
            </w:pPr>
            <w:r w:rsidRPr="00DB35D4">
              <w:rPr>
                <w:szCs w:val="22"/>
              </w:rPr>
              <w:t>For each subsequent 243.692</w:t>
            </w:r>
            <w:r w:rsidRPr="00DB35D4">
              <w:rPr>
                <w:b/>
                <w:szCs w:val="22"/>
              </w:rPr>
              <w:t xml:space="preserve"> </w:t>
            </w:r>
            <w:r w:rsidRPr="00DB35D4">
              <w:rPr>
                <w:szCs w:val="22"/>
              </w:rPr>
              <w:t xml:space="preserve">yards </w:t>
            </w:r>
            <w:r w:rsidRPr="00925945">
              <w:rPr>
                <w:b/>
                <w:szCs w:val="22"/>
              </w:rPr>
              <w:t>9</w:t>
            </w:r>
            <w:r w:rsidRPr="00DB35D4">
              <w:rPr>
                <w:b/>
                <w:szCs w:val="22"/>
              </w:rPr>
              <w:t>0p</w:t>
            </w:r>
          </w:p>
          <w:p w14:paraId="3C4CE9B3" w14:textId="77777777" w:rsidR="00925945" w:rsidRPr="00DB35D4" w:rsidRDefault="00925945" w:rsidP="00925945">
            <w:pPr>
              <w:rPr>
                <w:b/>
                <w:szCs w:val="22"/>
              </w:rPr>
            </w:pPr>
          </w:p>
          <w:p w14:paraId="6DAE5323" w14:textId="77777777" w:rsidR="00925945" w:rsidRDefault="00925945" w:rsidP="00925945">
            <w:pPr>
              <w:rPr>
                <w:szCs w:val="22"/>
              </w:rPr>
            </w:pPr>
          </w:p>
          <w:p w14:paraId="0616F1C5" w14:textId="3F2AA9E9" w:rsidR="00925945" w:rsidRPr="00DB35D4" w:rsidRDefault="00925945" w:rsidP="00925945">
            <w:pPr>
              <w:rPr>
                <w:szCs w:val="22"/>
              </w:rPr>
            </w:pPr>
            <w:r>
              <w:rPr>
                <w:szCs w:val="22"/>
              </w:rPr>
              <w:t>Waiting time per hour £74.25</w:t>
            </w:r>
          </w:p>
        </w:tc>
      </w:tr>
      <w:tr w:rsidR="00925945" w:rsidRPr="00DB35D4" w14:paraId="3FA5890C" w14:textId="77777777" w:rsidTr="00A24E90">
        <w:tc>
          <w:tcPr>
            <w:tcW w:w="2590" w:type="dxa"/>
          </w:tcPr>
          <w:p w14:paraId="099CC04F" w14:textId="77777777" w:rsidR="00925945" w:rsidRPr="00DB35D4" w:rsidRDefault="00925945" w:rsidP="00925945">
            <w:pPr>
              <w:rPr>
                <w:b/>
                <w:szCs w:val="22"/>
              </w:rPr>
            </w:pPr>
            <w:r w:rsidRPr="00DB35D4">
              <w:rPr>
                <w:b/>
                <w:szCs w:val="22"/>
              </w:rPr>
              <w:t>Tariff 3</w:t>
            </w:r>
          </w:p>
          <w:p w14:paraId="1DD94BAF" w14:textId="77777777" w:rsidR="00925945" w:rsidRPr="00DB35D4" w:rsidRDefault="00925945" w:rsidP="00925945">
            <w:pPr>
              <w:rPr>
                <w:szCs w:val="22"/>
              </w:rPr>
            </w:pPr>
          </w:p>
          <w:p w14:paraId="0CA042CC" w14:textId="77777777" w:rsidR="00925945" w:rsidRPr="00DB35D4" w:rsidRDefault="00925945" w:rsidP="00925945">
            <w:pPr>
              <w:pStyle w:val="NoSpacing"/>
              <w:rPr>
                <w:szCs w:val="22"/>
              </w:rPr>
            </w:pPr>
            <w:r w:rsidRPr="00DB35D4">
              <w:rPr>
                <w:szCs w:val="22"/>
              </w:rPr>
              <w:t xml:space="preserve">Any journey </w:t>
            </w:r>
            <w:r w:rsidRPr="00AD6DAA">
              <w:rPr>
                <w:szCs w:val="22"/>
              </w:rPr>
              <w:t xml:space="preserve">with 1-4 </w:t>
            </w:r>
            <w:r w:rsidRPr="00DB35D4">
              <w:rPr>
                <w:szCs w:val="22"/>
              </w:rPr>
              <w:t>passengers</w:t>
            </w:r>
          </w:p>
          <w:p w14:paraId="3D3A9CDB" w14:textId="77777777" w:rsidR="00925945" w:rsidRPr="00DB35D4" w:rsidRDefault="00925945" w:rsidP="00925945">
            <w:pPr>
              <w:rPr>
                <w:szCs w:val="22"/>
              </w:rPr>
            </w:pPr>
          </w:p>
          <w:p w14:paraId="0FC309E7" w14:textId="2D43C871" w:rsidR="00925945" w:rsidRPr="00FD463C" w:rsidRDefault="00925945" w:rsidP="00925945">
            <w:pPr>
              <w:rPr>
                <w:sz w:val="20"/>
                <w:szCs w:val="20"/>
              </w:rPr>
            </w:pPr>
            <w:r w:rsidRPr="00DB35D4">
              <w:rPr>
                <w:szCs w:val="22"/>
              </w:rPr>
              <w:t xml:space="preserve">Applies for any hiring </w:t>
            </w:r>
            <w:proofErr w:type="spellStart"/>
            <w:r w:rsidRPr="00DB35D4">
              <w:rPr>
                <w:szCs w:val="22"/>
              </w:rPr>
              <w:t>hiring</w:t>
            </w:r>
            <w:proofErr w:type="spellEnd"/>
            <w:r w:rsidRPr="00DB35D4">
              <w:rPr>
                <w:szCs w:val="22"/>
              </w:rPr>
              <w:t xml:space="preserve"> when </w:t>
            </w:r>
            <w:r>
              <w:rPr>
                <w:szCs w:val="22"/>
              </w:rPr>
              <w:t xml:space="preserve">the journey commences </w:t>
            </w:r>
            <w:proofErr w:type="gramStart"/>
            <w:r>
              <w:rPr>
                <w:szCs w:val="22"/>
              </w:rPr>
              <w:t>between:</w:t>
            </w:r>
            <w:proofErr w:type="gramEnd"/>
            <w:r>
              <w:rPr>
                <w:szCs w:val="22"/>
              </w:rPr>
              <w:t xml:space="preserve"> </w:t>
            </w:r>
            <w:r w:rsidRPr="00FD463C">
              <w:rPr>
                <w:sz w:val="20"/>
                <w:szCs w:val="20"/>
              </w:rPr>
              <w:t>00.00 and 23.59 on 25</w:t>
            </w:r>
            <w:r w:rsidRPr="00FD463C">
              <w:rPr>
                <w:sz w:val="20"/>
                <w:szCs w:val="20"/>
                <w:vertAlign w:val="superscript"/>
              </w:rPr>
              <w:t>th</w:t>
            </w:r>
            <w:r w:rsidRPr="00FD463C">
              <w:rPr>
                <w:sz w:val="20"/>
                <w:szCs w:val="20"/>
              </w:rPr>
              <w:t xml:space="preserve"> December</w:t>
            </w:r>
            <w:r>
              <w:rPr>
                <w:sz w:val="20"/>
                <w:szCs w:val="20"/>
              </w:rPr>
              <w:t>;</w:t>
            </w:r>
          </w:p>
          <w:p w14:paraId="614C4B99" w14:textId="2CD2F509" w:rsidR="00925945" w:rsidRPr="003C59B4" w:rsidRDefault="00925945" w:rsidP="00925945">
            <w:pPr>
              <w:pStyle w:val="NoSpacing"/>
              <w:rPr>
                <w:sz w:val="16"/>
                <w:szCs w:val="16"/>
              </w:rPr>
            </w:pPr>
            <w:r w:rsidRPr="00FD463C">
              <w:rPr>
                <w:sz w:val="20"/>
                <w:szCs w:val="20"/>
              </w:rPr>
              <w:t>00.00 and 05:59 on 26</w:t>
            </w:r>
            <w:r w:rsidRPr="00FD463C">
              <w:rPr>
                <w:sz w:val="20"/>
                <w:szCs w:val="20"/>
                <w:vertAlign w:val="superscript"/>
              </w:rPr>
              <w:t>th</w:t>
            </w:r>
            <w:r>
              <w:rPr>
                <w:sz w:val="20"/>
                <w:szCs w:val="20"/>
              </w:rPr>
              <w:t xml:space="preserve"> </w:t>
            </w:r>
            <w:proofErr w:type="gramStart"/>
            <w:r>
              <w:rPr>
                <w:sz w:val="20"/>
                <w:szCs w:val="20"/>
              </w:rPr>
              <w:t>December;</w:t>
            </w:r>
            <w:proofErr w:type="gramEnd"/>
          </w:p>
          <w:p w14:paraId="690D0D42" w14:textId="77777777" w:rsidR="004A51CC" w:rsidRDefault="00925945" w:rsidP="00553BAB">
            <w:pPr>
              <w:rPr>
                <w:sz w:val="20"/>
                <w:szCs w:val="20"/>
              </w:rPr>
            </w:pPr>
            <w:r>
              <w:rPr>
                <w:sz w:val="20"/>
                <w:szCs w:val="20"/>
              </w:rPr>
              <w:t xml:space="preserve">00.00 and 05:59 on </w:t>
            </w:r>
            <w:r w:rsidRPr="00FD463C">
              <w:rPr>
                <w:sz w:val="20"/>
                <w:szCs w:val="20"/>
              </w:rPr>
              <w:t>1</w:t>
            </w:r>
            <w:r w:rsidRPr="00FD463C">
              <w:rPr>
                <w:sz w:val="20"/>
                <w:szCs w:val="20"/>
                <w:vertAlign w:val="superscript"/>
              </w:rPr>
              <w:t>st</w:t>
            </w:r>
            <w:r w:rsidRPr="00FD463C">
              <w:rPr>
                <w:sz w:val="20"/>
                <w:szCs w:val="20"/>
              </w:rPr>
              <w:t xml:space="preserve"> January</w:t>
            </w:r>
          </w:p>
          <w:p w14:paraId="35B55710" w14:textId="43818041" w:rsidR="00553BAB" w:rsidRPr="00DB35D4" w:rsidRDefault="00553BAB" w:rsidP="00553BAB">
            <w:pPr>
              <w:rPr>
                <w:szCs w:val="22"/>
              </w:rPr>
            </w:pPr>
          </w:p>
        </w:tc>
        <w:tc>
          <w:tcPr>
            <w:tcW w:w="3458" w:type="dxa"/>
          </w:tcPr>
          <w:p w14:paraId="2077C239" w14:textId="77777777" w:rsidR="008F711C" w:rsidRPr="00DB35D4" w:rsidRDefault="008F711C" w:rsidP="008F711C">
            <w:pPr>
              <w:rPr>
                <w:b/>
                <w:szCs w:val="22"/>
              </w:rPr>
            </w:pPr>
            <w:r w:rsidRPr="00DB35D4">
              <w:rPr>
                <w:szCs w:val="22"/>
              </w:rPr>
              <w:t xml:space="preserve">For the first 1340.307 yards </w:t>
            </w:r>
            <w:r w:rsidRPr="00DB35D4">
              <w:rPr>
                <w:b/>
                <w:szCs w:val="22"/>
              </w:rPr>
              <w:t>£</w:t>
            </w:r>
            <w:r>
              <w:rPr>
                <w:b/>
                <w:szCs w:val="22"/>
              </w:rPr>
              <w:t>10</w:t>
            </w:r>
            <w:r w:rsidRPr="00DB35D4">
              <w:rPr>
                <w:b/>
                <w:szCs w:val="22"/>
              </w:rPr>
              <w:t>.00</w:t>
            </w:r>
          </w:p>
          <w:p w14:paraId="2D62CBD1" w14:textId="77777777" w:rsidR="008F711C" w:rsidRPr="00DB35D4" w:rsidRDefault="008F711C" w:rsidP="008F711C">
            <w:pPr>
              <w:rPr>
                <w:szCs w:val="22"/>
              </w:rPr>
            </w:pPr>
          </w:p>
          <w:p w14:paraId="4231D2DD" w14:textId="77777777" w:rsidR="008F711C" w:rsidRDefault="008F711C" w:rsidP="008F711C">
            <w:pPr>
              <w:rPr>
                <w:szCs w:val="22"/>
              </w:rPr>
            </w:pPr>
          </w:p>
          <w:p w14:paraId="0C733C22" w14:textId="77777777" w:rsidR="008F711C" w:rsidRDefault="008F711C" w:rsidP="008F711C">
            <w:pPr>
              <w:rPr>
                <w:szCs w:val="22"/>
              </w:rPr>
            </w:pPr>
          </w:p>
          <w:p w14:paraId="3BD6A1A5" w14:textId="77777777" w:rsidR="008F711C" w:rsidRPr="00DB35D4" w:rsidRDefault="008F711C" w:rsidP="008F711C">
            <w:pPr>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8</w:t>
            </w:r>
            <w:r w:rsidRPr="00DB35D4">
              <w:rPr>
                <w:b/>
                <w:szCs w:val="22"/>
              </w:rPr>
              <w:t>0p</w:t>
            </w:r>
          </w:p>
          <w:p w14:paraId="340400BF" w14:textId="77777777" w:rsidR="008F711C" w:rsidRPr="00DB35D4" w:rsidRDefault="008F711C" w:rsidP="008F711C">
            <w:pPr>
              <w:rPr>
                <w:b/>
                <w:szCs w:val="22"/>
              </w:rPr>
            </w:pPr>
          </w:p>
          <w:p w14:paraId="189D7602" w14:textId="77777777" w:rsidR="008F711C" w:rsidRDefault="008F711C" w:rsidP="008F711C">
            <w:pPr>
              <w:rPr>
                <w:szCs w:val="22"/>
              </w:rPr>
            </w:pPr>
          </w:p>
          <w:p w14:paraId="08D9D4D0" w14:textId="6BC4DD4D" w:rsidR="00925945" w:rsidRPr="00DB35D4" w:rsidRDefault="008F711C" w:rsidP="008F711C">
            <w:pPr>
              <w:rPr>
                <w:szCs w:val="22"/>
              </w:rPr>
            </w:pPr>
            <w:r>
              <w:rPr>
                <w:szCs w:val="22"/>
              </w:rPr>
              <w:t>Waiting time per hour £66</w:t>
            </w:r>
            <w:r w:rsidRPr="00DB35D4">
              <w:rPr>
                <w:szCs w:val="22"/>
              </w:rPr>
              <w:t>.00</w:t>
            </w:r>
          </w:p>
        </w:tc>
        <w:tc>
          <w:tcPr>
            <w:tcW w:w="3458" w:type="dxa"/>
          </w:tcPr>
          <w:p w14:paraId="27B500EC" w14:textId="025612C7" w:rsidR="00925945" w:rsidRPr="00DB35D4" w:rsidRDefault="00925945" w:rsidP="00925945">
            <w:pPr>
              <w:rPr>
                <w:b/>
                <w:szCs w:val="22"/>
              </w:rPr>
            </w:pPr>
            <w:r w:rsidRPr="00DB35D4">
              <w:rPr>
                <w:szCs w:val="22"/>
              </w:rPr>
              <w:t xml:space="preserve">For the first </w:t>
            </w:r>
            <w:r w:rsidR="00C26BF1" w:rsidRPr="008F711C">
              <w:rPr>
                <w:szCs w:val="22"/>
              </w:rPr>
              <w:t>1276.</w:t>
            </w:r>
            <w:r w:rsidR="00C26BF1">
              <w:rPr>
                <w:szCs w:val="22"/>
              </w:rPr>
              <w:t>5</w:t>
            </w:r>
            <w:r w:rsidR="00C26BF1" w:rsidRPr="008F711C">
              <w:rPr>
                <w:szCs w:val="22"/>
              </w:rPr>
              <w:t xml:space="preserve"> </w:t>
            </w:r>
            <w:r w:rsidR="00C26BF1" w:rsidRPr="00DB35D4">
              <w:rPr>
                <w:szCs w:val="22"/>
              </w:rPr>
              <w:t xml:space="preserve">yards </w:t>
            </w:r>
            <w:r w:rsidR="00C26BF1">
              <w:rPr>
                <w:szCs w:val="22"/>
              </w:rPr>
              <w:t xml:space="preserve">or 231 seconds </w:t>
            </w:r>
            <w:r w:rsidRPr="00DB35D4">
              <w:rPr>
                <w:b/>
                <w:szCs w:val="22"/>
              </w:rPr>
              <w:t>£</w:t>
            </w:r>
            <w:r>
              <w:rPr>
                <w:b/>
                <w:szCs w:val="22"/>
              </w:rPr>
              <w:t>10</w:t>
            </w:r>
            <w:r w:rsidRPr="00DB35D4">
              <w:rPr>
                <w:b/>
                <w:szCs w:val="22"/>
              </w:rPr>
              <w:t>.00</w:t>
            </w:r>
          </w:p>
          <w:p w14:paraId="65F12537" w14:textId="77777777" w:rsidR="00925945" w:rsidRPr="00DB35D4" w:rsidRDefault="00925945" w:rsidP="00925945">
            <w:pPr>
              <w:rPr>
                <w:szCs w:val="22"/>
              </w:rPr>
            </w:pPr>
          </w:p>
          <w:p w14:paraId="6F2D93C2" w14:textId="77777777" w:rsidR="00925945" w:rsidRDefault="00925945" w:rsidP="00925945">
            <w:pPr>
              <w:rPr>
                <w:szCs w:val="22"/>
              </w:rPr>
            </w:pPr>
          </w:p>
          <w:p w14:paraId="516E67CB" w14:textId="6ED49C20" w:rsidR="00925945" w:rsidRPr="00DB35D4" w:rsidRDefault="00925945" w:rsidP="00925945">
            <w:pPr>
              <w:rPr>
                <w:b/>
                <w:szCs w:val="22"/>
              </w:rPr>
            </w:pPr>
            <w:r w:rsidRPr="00DB35D4">
              <w:rPr>
                <w:szCs w:val="22"/>
              </w:rPr>
              <w:t xml:space="preserve">For each subsequent </w:t>
            </w:r>
            <w:r w:rsidR="008F711C" w:rsidRPr="008F711C">
              <w:rPr>
                <w:szCs w:val="22"/>
              </w:rPr>
              <w:t>232.</w:t>
            </w:r>
            <w:r w:rsidR="00C26BF1">
              <w:rPr>
                <w:szCs w:val="22"/>
              </w:rPr>
              <w:t>1</w:t>
            </w:r>
            <w:r w:rsidR="008F711C" w:rsidRPr="008F711C">
              <w:rPr>
                <w:szCs w:val="22"/>
              </w:rPr>
              <w:t xml:space="preserve"> </w:t>
            </w:r>
            <w:r w:rsidRPr="00DB35D4">
              <w:rPr>
                <w:szCs w:val="22"/>
              </w:rPr>
              <w:t xml:space="preserve">yards </w:t>
            </w:r>
            <w:r>
              <w:rPr>
                <w:b/>
                <w:szCs w:val="22"/>
              </w:rPr>
              <w:t>8</w:t>
            </w:r>
            <w:r w:rsidRPr="00DB35D4">
              <w:rPr>
                <w:b/>
                <w:szCs w:val="22"/>
              </w:rPr>
              <w:t>0p</w:t>
            </w:r>
          </w:p>
          <w:p w14:paraId="1390B54F" w14:textId="77777777" w:rsidR="00925945" w:rsidRPr="00DB35D4" w:rsidRDefault="00925945" w:rsidP="00925945">
            <w:pPr>
              <w:rPr>
                <w:b/>
                <w:szCs w:val="22"/>
              </w:rPr>
            </w:pPr>
          </w:p>
          <w:p w14:paraId="31885405" w14:textId="77777777" w:rsidR="00925945" w:rsidRDefault="00925945" w:rsidP="00925945">
            <w:pPr>
              <w:rPr>
                <w:szCs w:val="22"/>
              </w:rPr>
            </w:pPr>
          </w:p>
          <w:p w14:paraId="27C5D46E" w14:textId="11FEEA6F" w:rsidR="00925945" w:rsidRPr="00DB35D4" w:rsidRDefault="00925945" w:rsidP="00925945">
            <w:pPr>
              <w:rPr>
                <w:szCs w:val="22"/>
              </w:rPr>
            </w:pPr>
            <w:r>
              <w:rPr>
                <w:szCs w:val="22"/>
              </w:rPr>
              <w:t>Waiting time per hour £6</w:t>
            </w:r>
            <w:r w:rsidR="008F711C">
              <w:rPr>
                <w:szCs w:val="22"/>
              </w:rPr>
              <w:t>9</w:t>
            </w:r>
            <w:r w:rsidRPr="00DB35D4">
              <w:rPr>
                <w:szCs w:val="22"/>
              </w:rPr>
              <w:t>.</w:t>
            </w:r>
            <w:r w:rsidR="008F711C">
              <w:rPr>
                <w:szCs w:val="22"/>
              </w:rPr>
              <w:t>3</w:t>
            </w:r>
            <w:r w:rsidRPr="00DB35D4">
              <w:rPr>
                <w:szCs w:val="22"/>
              </w:rPr>
              <w:t>0</w:t>
            </w:r>
          </w:p>
        </w:tc>
      </w:tr>
      <w:tr w:rsidR="00925945" w:rsidRPr="00DB35D4" w14:paraId="64DC8B96" w14:textId="77777777" w:rsidTr="00A24E90">
        <w:tc>
          <w:tcPr>
            <w:tcW w:w="2590" w:type="dxa"/>
          </w:tcPr>
          <w:p w14:paraId="62B65527" w14:textId="699ACBE0" w:rsidR="00925945" w:rsidRPr="00DB35D4" w:rsidRDefault="00925945" w:rsidP="00925945">
            <w:pPr>
              <w:rPr>
                <w:b/>
                <w:szCs w:val="22"/>
              </w:rPr>
            </w:pPr>
            <w:r w:rsidRPr="00DB35D4">
              <w:rPr>
                <w:b/>
                <w:szCs w:val="22"/>
              </w:rPr>
              <w:t xml:space="preserve">Tariff </w:t>
            </w:r>
            <w:r w:rsidR="00387F04">
              <w:rPr>
                <w:b/>
                <w:szCs w:val="22"/>
              </w:rPr>
              <w:t>6</w:t>
            </w:r>
            <w:r w:rsidR="004A51CC">
              <w:rPr>
                <w:b/>
                <w:szCs w:val="22"/>
              </w:rPr>
              <w:t xml:space="preserve"> (T3B)</w:t>
            </w:r>
            <w:r w:rsidR="00C26BF1" w:rsidRPr="00C26BF1">
              <w:rPr>
                <w:b/>
                <w:color w:val="FF0000"/>
                <w:szCs w:val="22"/>
              </w:rPr>
              <w:t xml:space="preserve"> (Unchanged)</w:t>
            </w:r>
          </w:p>
          <w:p w14:paraId="2DCAA723" w14:textId="77777777" w:rsidR="00925945" w:rsidRDefault="00925945" w:rsidP="00925945">
            <w:pPr>
              <w:pStyle w:val="TableParagraph"/>
              <w:spacing w:before="139"/>
              <w:ind w:right="112"/>
              <w:jc w:val="left"/>
              <w:rPr>
                <w:color w:val="231F20"/>
              </w:rPr>
            </w:pPr>
            <w:r w:rsidRPr="00DB35D4">
              <w:rPr>
                <w:color w:val="231F20"/>
              </w:rPr>
              <w:t xml:space="preserve">Any journey </w:t>
            </w:r>
            <w:r w:rsidRPr="00AD6DAA">
              <w:t xml:space="preserve">with 5 </w:t>
            </w:r>
            <w:r w:rsidRPr="00DB35D4">
              <w:rPr>
                <w:color w:val="231F20"/>
              </w:rPr>
              <w:t>or more passengers</w:t>
            </w:r>
          </w:p>
          <w:p w14:paraId="40D7D7D1" w14:textId="77777777" w:rsidR="00925945" w:rsidRPr="00DB35D4" w:rsidRDefault="00925945" w:rsidP="00925945">
            <w:pPr>
              <w:pStyle w:val="TableParagraph"/>
              <w:spacing w:before="139"/>
              <w:ind w:right="112"/>
              <w:jc w:val="left"/>
              <w:rPr>
                <w:color w:val="231F20"/>
              </w:rPr>
            </w:pPr>
          </w:p>
          <w:p w14:paraId="396FFC3D" w14:textId="77777777" w:rsidR="00925945" w:rsidRPr="00FD463C" w:rsidRDefault="00925945" w:rsidP="00925945">
            <w:pPr>
              <w:rPr>
                <w:sz w:val="20"/>
                <w:szCs w:val="20"/>
              </w:rPr>
            </w:pPr>
            <w:r w:rsidRPr="00DB35D4">
              <w:rPr>
                <w:szCs w:val="22"/>
              </w:rPr>
              <w:t xml:space="preserve">Applies for any hiring </w:t>
            </w:r>
            <w:proofErr w:type="spellStart"/>
            <w:r w:rsidRPr="00DB35D4">
              <w:rPr>
                <w:szCs w:val="22"/>
              </w:rPr>
              <w:t>hiring</w:t>
            </w:r>
            <w:proofErr w:type="spellEnd"/>
            <w:r w:rsidRPr="00DB35D4">
              <w:rPr>
                <w:szCs w:val="22"/>
              </w:rPr>
              <w:t xml:space="preserve"> when </w:t>
            </w:r>
            <w:r>
              <w:rPr>
                <w:szCs w:val="22"/>
              </w:rPr>
              <w:t xml:space="preserve">the journey commences </w:t>
            </w:r>
            <w:proofErr w:type="gramStart"/>
            <w:r>
              <w:rPr>
                <w:szCs w:val="22"/>
              </w:rPr>
              <w:t>between:</w:t>
            </w:r>
            <w:proofErr w:type="gramEnd"/>
            <w:r>
              <w:rPr>
                <w:szCs w:val="22"/>
              </w:rPr>
              <w:t xml:space="preserve"> </w:t>
            </w:r>
            <w:r w:rsidRPr="00FD463C">
              <w:rPr>
                <w:sz w:val="20"/>
                <w:szCs w:val="20"/>
              </w:rPr>
              <w:lastRenderedPageBreak/>
              <w:t>00.00 and 23.59 on 25</w:t>
            </w:r>
            <w:r w:rsidRPr="00FD463C">
              <w:rPr>
                <w:sz w:val="20"/>
                <w:szCs w:val="20"/>
                <w:vertAlign w:val="superscript"/>
              </w:rPr>
              <w:t>th</w:t>
            </w:r>
            <w:r w:rsidRPr="00FD463C">
              <w:rPr>
                <w:sz w:val="20"/>
                <w:szCs w:val="20"/>
              </w:rPr>
              <w:t xml:space="preserve"> December</w:t>
            </w:r>
            <w:r>
              <w:rPr>
                <w:sz w:val="20"/>
                <w:szCs w:val="20"/>
              </w:rPr>
              <w:t>;</w:t>
            </w:r>
          </w:p>
          <w:p w14:paraId="182C74CC" w14:textId="77777777" w:rsidR="00925945" w:rsidRPr="003C59B4" w:rsidRDefault="00925945" w:rsidP="00925945">
            <w:pPr>
              <w:pStyle w:val="NoSpacing"/>
              <w:rPr>
                <w:sz w:val="16"/>
                <w:szCs w:val="16"/>
              </w:rPr>
            </w:pPr>
            <w:r w:rsidRPr="00FD463C">
              <w:rPr>
                <w:sz w:val="20"/>
                <w:szCs w:val="20"/>
              </w:rPr>
              <w:t>00.00 and 05:59 on 26</w:t>
            </w:r>
            <w:r w:rsidRPr="00FD463C">
              <w:rPr>
                <w:sz w:val="20"/>
                <w:szCs w:val="20"/>
                <w:vertAlign w:val="superscript"/>
              </w:rPr>
              <w:t>th</w:t>
            </w:r>
            <w:r>
              <w:rPr>
                <w:sz w:val="20"/>
                <w:szCs w:val="20"/>
              </w:rPr>
              <w:t xml:space="preserve"> </w:t>
            </w:r>
            <w:proofErr w:type="gramStart"/>
            <w:r>
              <w:rPr>
                <w:sz w:val="20"/>
                <w:szCs w:val="20"/>
              </w:rPr>
              <w:t>December;</w:t>
            </w:r>
            <w:proofErr w:type="gramEnd"/>
          </w:p>
          <w:p w14:paraId="3202BAF2" w14:textId="7C897845" w:rsidR="00925945" w:rsidRPr="00DB35D4" w:rsidRDefault="00925945" w:rsidP="00925945">
            <w:pPr>
              <w:rPr>
                <w:b/>
                <w:szCs w:val="22"/>
              </w:rPr>
            </w:pPr>
            <w:r>
              <w:rPr>
                <w:sz w:val="20"/>
                <w:szCs w:val="20"/>
              </w:rPr>
              <w:t xml:space="preserve">00.00 and 05:59 on </w:t>
            </w:r>
            <w:r w:rsidRPr="00FD463C">
              <w:rPr>
                <w:sz w:val="20"/>
                <w:szCs w:val="20"/>
              </w:rPr>
              <w:t>1</w:t>
            </w:r>
            <w:r w:rsidRPr="00FD463C">
              <w:rPr>
                <w:sz w:val="20"/>
                <w:szCs w:val="20"/>
                <w:vertAlign w:val="superscript"/>
              </w:rPr>
              <w:t>st</w:t>
            </w:r>
            <w:r w:rsidRPr="00FD463C">
              <w:rPr>
                <w:sz w:val="20"/>
                <w:szCs w:val="20"/>
              </w:rPr>
              <w:t xml:space="preserve"> January</w:t>
            </w:r>
          </w:p>
          <w:p w14:paraId="60973914" w14:textId="70E6D640" w:rsidR="00925945" w:rsidRPr="00DB35D4" w:rsidRDefault="00925945" w:rsidP="00925945">
            <w:pPr>
              <w:rPr>
                <w:b/>
                <w:szCs w:val="22"/>
              </w:rPr>
            </w:pPr>
          </w:p>
        </w:tc>
        <w:tc>
          <w:tcPr>
            <w:tcW w:w="3458" w:type="dxa"/>
          </w:tcPr>
          <w:p w14:paraId="1E7D914C" w14:textId="7387BBB9" w:rsidR="00925945" w:rsidRPr="00DB35D4" w:rsidRDefault="00925945" w:rsidP="00925945">
            <w:pPr>
              <w:rPr>
                <w:szCs w:val="22"/>
              </w:rPr>
            </w:pPr>
            <w:r w:rsidRPr="00DB35D4">
              <w:rPr>
                <w:szCs w:val="22"/>
              </w:rPr>
              <w:lastRenderedPageBreak/>
              <w:t xml:space="preserve">For the first 1489.235 yards or 264 seconds (whichever is reached first) </w:t>
            </w:r>
            <w:r>
              <w:rPr>
                <w:b/>
                <w:szCs w:val="22"/>
              </w:rPr>
              <w:t>£15</w:t>
            </w:r>
            <w:r w:rsidRPr="00DB35D4">
              <w:rPr>
                <w:b/>
                <w:szCs w:val="22"/>
              </w:rPr>
              <w:t>.00</w:t>
            </w:r>
          </w:p>
          <w:p w14:paraId="523BD6D1" w14:textId="77777777" w:rsidR="00925945" w:rsidRPr="00DB35D4" w:rsidRDefault="00925945" w:rsidP="00925945">
            <w:pPr>
              <w:rPr>
                <w:szCs w:val="22"/>
              </w:rPr>
            </w:pPr>
          </w:p>
          <w:p w14:paraId="5CACF155" w14:textId="70F958C1" w:rsidR="00925945" w:rsidRPr="00DB35D4" w:rsidRDefault="00925945" w:rsidP="00925945">
            <w:pPr>
              <w:rPr>
                <w:b/>
                <w:szCs w:val="22"/>
              </w:rPr>
            </w:pPr>
            <w:r w:rsidRPr="00DB35D4">
              <w:rPr>
                <w:szCs w:val="22"/>
              </w:rPr>
              <w:t xml:space="preserve">For each subsequent 135.385 yards or every 24 seconds (whichever is reached first) </w:t>
            </w:r>
            <w:r>
              <w:rPr>
                <w:b/>
                <w:szCs w:val="22"/>
              </w:rPr>
              <w:t>6</w:t>
            </w:r>
            <w:r w:rsidRPr="00DB35D4">
              <w:rPr>
                <w:b/>
                <w:szCs w:val="22"/>
              </w:rPr>
              <w:t>0p</w:t>
            </w:r>
          </w:p>
          <w:p w14:paraId="71B328CF" w14:textId="77777777" w:rsidR="00925945" w:rsidRPr="00DB35D4" w:rsidRDefault="00925945" w:rsidP="00925945">
            <w:pPr>
              <w:rPr>
                <w:b/>
                <w:szCs w:val="22"/>
              </w:rPr>
            </w:pPr>
          </w:p>
          <w:p w14:paraId="24758C62" w14:textId="1FC71B0A" w:rsidR="00925945" w:rsidRPr="00DB35D4" w:rsidRDefault="00925945" w:rsidP="00925945">
            <w:pPr>
              <w:rPr>
                <w:szCs w:val="22"/>
              </w:rPr>
            </w:pPr>
            <w:r>
              <w:rPr>
                <w:szCs w:val="22"/>
              </w:rPr>
              <w:t>Waiting time per hour £9</w:t>
            </w:r>
            <w:r w:rsidRPr="00DB35D4">
              <w:rPr>
                <w:szCs w:val="22"/>
              </w:rPr>
              <w:t>0.00</w:t>
            </w:r>
          </w:p>
        </w:tc>
        <w:tc>
          <w:tcPr>
            <w:tcW w:w="3458" w:type="dxa"/>
          </w:tcPr>
          <w:p w14:paraId="652881DD" w14:textId="6B5760B5" w:rsidR="00925945" w:rsidRPr="00DB35D4" w:rsidRDefault="00925945" w:rsidP="00925945">
            <w:pPr>
              <w:rPr>
                <w:b/>
                <w:szCs w:val="22"/>
              </w:rPr>
            </w:pPr>
            <w:r w:rsidRPr="00DB35D4">
              <w:rPr>
                <w:szCs w:val="22"/>
              </w:rPr>
              <w:t xml:space="preserve">For the first 1340.307 yards </w:t>
            </w:r>
            <w:r w:rsidRPr="00DB35D4">
              <w:rPr>
                <w:b/>
                <w:szCs w:val="22"/>
              </w:rPr>
              <w:t>£</w:t>
            </w:r>
            <w:r>
              <w:rPr>
                <w:b/>
                <w:szCs w:val="22"/>
              </w:rPr>
              <w:t>15</w:t>
            </w:r>
            <w:r w:rsidRPr="00DB35D4">
              <w:rPr>
                <w:b/>
                <w:szCs w:val="22"/>
              </w:rPr>
              <w:t>.00</w:t>
            </w:r>
          </w:p>
          <w:p w14:paraId="5E0AF006" w14:textId="77777777" w:rsidR="00925945" w:rsidRPr="00DB35D4" w:rsidRDefault="00925945" w:rsidP="00925945">
            <w:pPr>
              <w:rPr>
                <w:szCs w:val="22"/>
              </w:rPr>
            </w:pPr>
          </w:p>
          <w:p w14:paraId="64A6EFDE" w14:textId="77777777" w:rsidR="00925945" w:rsidRDefault="00925945" w:rsidP="00925945">
            <w:pPr>
              <w:rPr>
                <w:szCs w:val="22"/>
              </w:rPr>
            </w:pPr>
          </w:p>
          <w:p w14:paraId="734D01BE" w14:textId="77777777" w:rsidR="00925945" w:rsidRDefault="00925945" w:rsidP="00925945">
            <w:pPr>
              <w:rPr>
                <w:szCs w:val="22"/>
              </w:rPr>
            </w:pPr>
          </w:p>
          <w:p w14:paraId="6C48DE04" w14:textId="3593C082" w:rsidR="00925945" w:rsidRPr="00DB35D4" w:rsidRDefault="00925945" w:rsidP="00925945">
            <w:pPr>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120</w:t>
            </w:r>
            <w:r w:rsidRPr="00DB35D4">
              <w:rPr>
                <w:b/>
                <w:szCs w:val="22"/>
              </w:rPr>
              <w:t>p</w:t>
            </w:r>
          </w:p>
          <w:p w14:paraId="427A335E" w14:textId="77777777" w:rsidR="00925945" w:rsidRPr="00DB35D4" w:rsidRDefault="00925945" w:rsidP="00925945">
            <w:pPr>
              <w:rPr>
                <w:b/>
                <w:szCs w:val="22"/>
              </w:rPr>
            </w:pPr>
          </w:p>
          <w:p w14:paraId="651176FC" w14:textId="77777777" w:rsidR="00925945" w:rsidRDefault="00925945" w:rsidP="00925945">
            <w:pPr>
              <w:rPr>
                <w:szCs w:val="22"/>
              </w:rPr>
            </w:pPr>
          </w:p>
          <w:p w14:paraId="4C975674" w14:textId="412CC037" w:rsidR="00925945" w:rsidRPr="00DB35D4" w:rsidRDefault="00925945" w:rsidP="00925945">
            <w:pPr>
              <w:rPr>
                <w:szCs w:val="22"/>
              </w:rPr>
            </w:pPr>
            <w:r w:rsidRPr="00DB35D4">
              <w:rPr>
                <w:szCs w:val="22"/>
              </w:rPr>
              <w:t>Waiting time per hour £</w:t>
            </w:r>
            <w:r>
              <w:rPr>
                <w:szCs w:val="22"/>
              </w:rPr>
              <w:t>99</w:t>
            </w:r>
            <w:r w:rsidRPr="00DB35D4">
              <w:rPr>
                <w:szCs w:val="22"/>
              </w:rPr>
              <w:t>.00</w:t>
            </w:r>
          </w:p>
        </w:tc>
      </w:tr>
      <w:tr w:rsidR="008F711C" w:rsidRPr="00DB35D4" w14:paraId="2125E346" w14:textId="77777777" w:rsidTr="00D31A5D">
        <w:tc>
          <w:tcPr>
            <w:tcW w:w="2590" w:type="dxa"/>
          </w:tcPr>
          <w:p w14:paraId="63EAA682" w14:textId="4886CC2B" w:rsidR="008F711C" w:rsidRPr="00DB35D4" w:rsidRDefault="008F711C" w:rsidP="00925945">
            <w:pPr>
              <w:rPr>
                <w:b/>
                <w:bCs/>
                <w:szCs w:val="22"/>
              </w:rPr>
            </w:pPr>
            <w:r>
              <w:rPr>
                <w:b/>
                <w:bCs/>
                <w:szCs w:val="22"/>
              </w:rPr>
              <w:lastRenderedPageBreak/>
              <w:t>Fouling Charges</w:t>
            </w:r>
          </w:p>
        </w:tc>
        <w:tc>
          <w:tcPr>
            <w:tcW w:w="3458" w:type="dxa"/>
          </w:tcPr>
          <w:p w14:paraId="1B98AED8" w14:textId="77777777" w:rsidR="008F711C" w:rsidRDefault="008F711C" w:rsidP="008F711C">
            <w:pPr>
              <w:rPr>
                <w:szCs w:val="22"/>
              </w:rPr>
            </w:pPr>
            <w:r>
              <w:rPr>
                <w:szCs w:val="22"/>
              </w:rPr>
              <w:t>Fouling charge to be retained and charged at:</w:t>
            </w:r>
            <w:r w:rsidRPr="00DB35D4">
              <w:rPr>
                <w:szCs w:val="22"/>
              </w:rPr>
              <w:t xml:space="preserve"> Interior - maximum </w:t>
            </w:r>
            <w:proofErr w:type="gramStart"/>
            <w:r w:rsidRPr="00DB35D4">
              <w:rPr>
                <w:szCs w:val="22"/>
              </w:rPr>
              <w:t>£</w:t>
            </w:r>
            <w:r>
              <w:rPr>
                <w:szCs w:val="22"/>
              </w:rPr>
              <w:t>100</w:t>
            </w:r>
            <w:proofErr w:type="gramEnd"/>
          </w:p>
          <w:p w14:paraId="4B7856C8" w14:textId="77777777" w:rsidR="008F711C" w:rsidRDefault="008F711C" w:rsidP="008F711C">
            <w:pPr>
              <w:rPr>
                <w:szCs w:val="22"/>
              </w:rPr>
            </w:pPr>
            <w:r w:rsidRPr="00DB35D4">
              <w:rPr>
                <w:szCs w:val="22"/>
              </w:rPr>
              <w:t>Exterior - maximum £25</w:t>
            </w:r>
          </w:p>
          <w:p w14:paraId="3C02C5FC" w14:textId="77777777" w:rsidR="008F711C" w:rsidRPr="00DB35D4" w:rsidRDefault="008F711C" w:rsidP="00925945">
            <w:pPr>
              <w:rPr>
                <w:szCs w:val="22"/>
              </w:rPr>
            </w:pPr>
          </w:p>
        </w:tc>
        <w:tc>
          <w:tcPr>
            <w:tcW w:w="3458" w:type="dxa"/>
          </w:tcPr>
          <w:p w14:paraId="711BBB1F" w14:textId="712A0252" w:rsidR="0046332E" w:rsidRDefault="0046332E" w:rsidP="0046332E">
            <w:pPr>
              <w:rPr>
                <w:szCs w:val="22"/>
              </w:rPr>
            </w:pPr>
            <w:r w:rsidRPr="0046332E">
              <w:rPr>
                <w:szCs w:val="22"/>
              </w:rPr>
              <w:t>Fouling will be charged at a maximum of (Interior T1/T</w:t>
            </w:r>
            <w:r w:rsidR="00387F04">
              <w:rPr>
                <w:szCs w:val="22"/>
              </w:rPr>
              <w:t>4</w:t>
            </w:r>
            <w:r w:rsidRPr="0046332E">
              <w:rPr>
                <w:szCs w:val="22"/>
              </w:rPr>
              <w:t xml:space="preserve"> £150, T2/T</w:t>
            </w:r>
            <w:r w:rsidR="00387F04">
              <w:rPr>
                <w:szCs w:val="22"/>
              </w:rPr>
              <w:t>5</w:t>
            </w:r>
            <w:r w:rsidRPr="0046332E">
              <w:rPr>
                <w:szCs w:val="22"/>
              </w:rPr>
              <w:t xml:space="preserve"> £225, T3/T</w:t>
            </w:r>
            <w:r w:rsidR="00387F04">
              <w:rPr>
                <w:szCs w:val="22"/>
              </w:rPr>
              <w:t>6</w:t>
            </w:r>
            <w:r w:rsidRPr="0046332E">
              <w:rPr>
                <w:szCs w:val="22"/>
              </w:rPr>
              <w:t xml:space="preserve"> £300)</w:t>
            </w:r>
          </w:p>
          <w:p w14:paraId="6D9D1813" w14:textId="77777777" w:rsidR="0046332E" w:rsidRPr="0046332E" w:rsidRDefault="0046332E" w:rsidP="0046332E">
            <w:pPr>
              <w:rPr>
                <w:szCs w:val="22"/>
              </w:rPr>
            </w:pPr>
          </w:p>
          <w:p w14:paraId="386CC05B" w14:textId="70BF774D" w:rsidR="0046332E" w:rsidRDefault="0046332E" w:rsidP="0046332E">
            <w:pPr>
              <w:rPr>
                <w:szCs w:val="22"/>
              </w:rPr>
            </w:pPr>
            <w:r w:rsidRPr="0046332E">
              <w:rPr>
                <w:szCs w:val="22"/>
              </w:rPr>
              <w:t xml:space="preserve"> (Exterior T1/T</w:t>
            </w:r>
            <w:r w:rsidR="00387F04">
              <w:rPr>
                <w:szCs w:val="22"/>
              </w:rPr>
              <w:t>4</w:t>
            </w:r>
            <w:r w:rsidRPr="0046332E">
              <w:rPr>
                <w:szCs w:val="22"/>
              </w:rPr>
              <w:t xml:space="preserve"> £50, T2/T</w:t>
            </w:r>
            <w:r w:rsidR="00387F04">
              <w:rPr>
                <w:szCs w:val="22"/>
              </w:rPr>
              <w:t>5</w:t>
            </w:r>
            <w:r w:rsidRPr="0046332E">
              <w:rPr>
                <w:szCs w:val="22"/>
              </w:rPr>
              <w:t xml:space="preserve"> £75, T3/T</w:t>
            </w:r>
            <w:r w:rsidR="00387F04">
              <w:rPr>
                <w:szCs w:val="22"/>
              </w:rPr>
              <w:t>6</w:t>
            </w:r>
            <w:r w:rsidRPr="0046332E">
              <w:rPr>
                <w:szCs w:val="22"/>
              </w:rPr>
              <w:t xml:space="preserve"> £100) </w:t>
            </w:r>
          </w:p>
          <w:p w14:paraId="38873EAB" w14:textId="77777777" w:rsidR="0046332E" w:rsidRDefault="0046332E" w:rsidP="0046332E">
            <w:pPr>
              <w:rPr>
                <w:szCs w:val="22"/>
              </w:rPr>
            </w:pPr>
          </w:p>
          <w:p w14:paraId="51721895" w14:textId="3F1C376E" w:rsidR="008F711C" w:rsidRPr="00DB35D4" w:rsidRDefault="0046332E" w:rsidP="0046332E">
            <w:pPr>
              <w:rPr>
                <w:szCs w:val="22"/>
              </w:rPr>
            </w:pPr>
            <w:r w:rsidRPr="0046332E">
              <w:rPr>
                <w:szCs w:val="22"/>
              </w:rPr>
              <w:t>Payable to driver immediately.</w:t>
            </w:r>
          </w:p>
        </w:tc>
      </w:tr>
      <w:tr w:rsidR="00925945" w:rsidRPr="00DB35D4" w14:paraId="748C51AC" w14:textId="77777777" w:rsidTr="0046332E">
        <w:trPr>
          <w:trHeight w:val="3359"/>
        </w:trPr>
        <w:tc>
          <w:tcPr>
            <w:tcW w:w="2590" w:type="dxa"/>
          </w:tcPr>
          <w:p w14:paraId="6B7BE2C0" w14:textId="77D3EF82" w:rsidR="00925945" w:rsidRPr="00DB35D4" w:rsidRDefault="00925945" w:rsidP="00925945">
            <w:pPr>
              <w:rPr>
                <w:szCs w:val="22"/>
              </w:rPr>
            </w:pPr>
            <w:r w:rsidRPr="00DB35D4">
              <w:rPr>
                <w:b/>
                <w:bCs/>
                <w:szCs w:val="22"/>
              </w:rPr>
              <w:t>Extra Charges</w:t>
            </w:r>
          </w:p>
        </w:tc>
        <w:tc>
          <w:tcPr>
            <w:tcW w:w="3458" w:type="dxa"/>
          </w:tcPr>
          <w:p w14:paraId="189847B0" w14:textId="77777777" w:rsidR="00925945" w:rsidRDefault="00925945" w:rsidP="0046332E">
            <w:pPr>
              <w:rPr>
                <w:szCs w:val="22"/>
              </w:rPr>
            </w:pPr>
            <w:r w:rsidRPr="00DB35D4">
              <w:rPr>
                <w:szCs w:val="22"/>
              </w:rPr>
              <w:t xml:space="preserve">If a hackney carriage is booked by telephone, text, email or other electronic means a booking fee may be charged by prior arrangement </w:t>
            </w:r>
            <w:proofErr w:type="gramStart"/>
            <w:r w:rsidRPr="00DB35D4">
              <w:rPr>
                <w:szCs w:val="22"/>
              </w:rPr>
              <w:t>only</w:t>
            </w:r>
            <w:proofErr w:type="gramEnd"/>
          </w:p>
          <w:p w14:paraId="75905AB8" w14:textId="77777777" w:rsidR="0046332E" w:rsidRPr="00DB35D4" w:rsidRDefault="0046332E" w:rsidP="0046332E">
            <w:pPr>
              <w:rPr>
                <w:szCs w:val="22"/>
              </w:rPr>
            </w:pPr>
          </w:p>
          <w:p w14:paraId="0AB6DCE2" w14:textId="377BF971" w:rsidR="00925945" w:rsidRPr="00DB35D4" w:rsidRDefault="00925945" w:rsidP="0046332E">
            <w:pPr>
              <w:pStyle w:val="NormalWeb"/>
              <w:spacing w:before="0" w:beforeAutospacing="0" w:after="0" w:afterAutospacing="0"/>
              <w:textAlignment w:val="baseline"/>
              <w:rPr>
                <w:szCs w:val="22"/>
              </w:rPr>
            </w:pPr>
            <w:r w:rsidRPr="00DB35D4">
              <w:rPr>
                <w:rFonts w:ascii="Calibri" w:eastAsiaTheme="minorHAnsi" w:hAnsi="Calibri" w:cs="Calibri"/>
                <w:sz w:val="22"/>
                <w:szCs w:val="22"/>
                <w:lang w:eastAsia="en-US"/>
              </w:rPr>
              <w:t xml:space="preserve">Congestion Charge, Ultra Low Emission Zone, or any tolls will be applied for any journey where such charges or tolls are incurred. </w:t>
            </w:r>
            <w:r w:rsidRPr="0046332E">
              <w:rPr>
                <w:rFonts w:ascii="Calibri" w:eastAsiaTheme="minorHAnsi" w:hAnsi="Calibri" w:cs="Calibri"/>
                <w:color w:val="FF0000"/>
                <w:sz w:val="22"/>
                <w:szCs w:val="22"/>
                <w:lang w:eastAsia="en-US"/>
              </w:rPr>
              <w:t>These charges would not appear on the meter.</w:t>
            </w:r>
          </w:p>
        </w:tc>
        <w:tc>
          <w:tcPr>
            <w:tcW w:w="3458" w:type="dxa"/>
          </w:tcPr>
          <w:p w14:paraId="484FA182" w14:textId="38D5066F" w:rsidR="008F711C" w:rsidRDefault="008F711C" w:rsidP="0046332E">
            <w:pPr>
              <w:pStyle w:val="NormalWeb"/>
              <w:spacing w:before="0" w:beforeAutospacing="0" w:after="0" w:afterAutospacing="0"/>
              <w:textAlignment w:val="baseline"/>
              <w:rPr>
                <w:rFonts w:ascii="Calibri" w:eastAsiaTheme="minorHAnsi" w:hAnsi="Calibri" w:cs="Calibri"/>
                <w:sz w:val="22"/>
                <w:szCs w:val="22"/>
                <w:lang w:eastAsia="en-US"/>
              </w:rPr>
            </w:pPr>
            <w:r w:rsidRPr="008F711C">
              <w:rPr>
                <w:rFonts w:ascii="Calibri" w:eastAsiaTheme="minorHAnsi" w:hAnsi="Calibri" w:cs="Calibri"/>
                <w:sz w:val="22"/>
                <w:szCs w:val="22"/>
                <w:lang w:eastAsia="en-US"/>
              </w:rPr>
              <w:t>If a Hackney Carriage is booked by telephone, e-mail, app or other electronic means a booking fee may be charged</w:t>
            </w:r>
            <w:r w:rsidR="0046332E">
              <w:rPr>
                <w:rFonts w:ascii="Calibri" w:eastAsiaTheme="minorHAnsi" w:hAnsi="Calibri" w:cs="Calibri"/>
                <w:sz w:val="22"/>
                <w:szCs w:val="22"/>
                <w:lang w:eastAsia="en-US"/>
              </w:rPr>
              <w:t>.</w:t>
            </w:r>
          </w:p>
          <w:p w14:paraId="337F2354" w14:textId="77777777" w:rsidR="0046332E" w:rsidRDefault="0046332E" w:rsidP="0046332E">
            <w:pPr>
              <w:pStyle w:val="NormalWeb"/>
              <w:spacing w:before="0" w:beforeAutospacing="0" w:after="0" w:afterAutospacing="0"/>
              <w:textAlignment w:val="baseline"/>
              <w:rPr>
                <w:rFonts w:ascii="Calibri" w:eastAsiaTheme="minorHAnsi" w:hAnsi="Calibri" w:cs="Calibri"/>
                <w:sz w:val="22"/>
                <w:szCs w:val="22"/>
                <w:lang w:eastAsia="en-US"/>
              </w:rPr>
            </w:pPr>
          </w:p>
          <w:p w14:paraId="2090B787" w14:textId="77777777" w:rsidR="0046332E" w:rsidRDefault="0046332E" w:rsidP="0046332E">
            <w:pPr>
              <w:pStyle w:val="NormalWeb"/>
              <w:spacing w:before="0" w:beforeAutospacing="0" w:after="0" w:afterAutospacing="0"/>
              <w:textAlignment w:val="baseline"/>
              <w:rPr>
                <w:rFonts w:ascii="Calibri" w:eastAsiaTheme="minorHAnsi" w:hAnsi="Calibri" w:cs="Calibri"/>
                <w:sz w:val="22"/>
                <w:szCs w:val="22"/>
                <w:lang w:eastAsia="en-US"/>
              </w:rPr>
            </w:pPr>
          </w:p>
          <w:p w14:paraId="38C2209B" w14:textId="3FC79920" w:rsidR="00925945" w:rsidRDefault="0046332E" w:rsidP="0046332E">
            <w:pPr>
              <w:pStyle w:val="NormalWeb"/>
              <w:spacing w:before="0" w:beforeAutospacing="0" w:after="0" w:afterAutospacing="0"/>
              <w:textAlignment w:val="baseline"/>
              <w:rPr>
                <w:szCs w:val="22"/>
              </w:rPr>
            </w:pPr>
            <w:r w:rsidRPr="0046332E">
              <w:rPr>
                <w:rFonts w:ascii="Calibri" w:eastAsiaTheme="minorHAnsi" w:hAnsi="Calibri" w:cs="Calibri"/>
                <w:sz w:val="22"/>
                <w:szCs w:val="22"/>
                <w:lang w:eastAsia="en-US"/>
              </w:rPr>
              <w:t xml:space="preserve">Congestion Zone Charges, </w:t>
            </w:r>
            <w:proofErr w:type="spellStart"/>
            <w:r w:rsidRPr="0046332E">
              <w:rPr>
                <w:rFonts w:ascii="Calibri" w:eastAsiaTheme="minorHAnsi" w:hAnsi="Calibri" w:cs="Calibri"/>
                <w:sz w:val="22"/>
                <w:szCs w:val="22"/>
                <w:lang w:eastAsia="en-US"/>
              </w:rPr>
              <w:t>Ulez</w:t>
            </w:r>
            <w:proofErr w:type="spellEnd"/>
            <w:r w:rsidRPr="0046332E">
              <w:rPr>
                <w:rFonts w:ascii="Calibri" w:eastAsiaTheme="minorHAnsi" w:hAnsi="Calibri" w:cs="Calibri"/>
                <w:sz w:val="22"/>
                <w:szCs w:val="22"/>
                <w:lang w:eastAsia="en-US"/>
              </w:rPr>
              <w:t>, Tolls or similar will be applied for any journey where such charges or tolls are incurred.</w:t>
            </w:r>
          </w:p>
          <w:p w14:paraId="0A69B965" w14:textId="77777777" w:rsidR="00925945" w:rsidRDefault="00925945" w:rsidP="00925945">
            <w:pPr>
              <w:rPr>
                <w:szCs w:val="22"/>
              </w:rPr>
            </w:pPr>
          </w:p>
          <w:p w14:paraId="14FA1E6D" w14:textId="77777777" w:rsidR="00925945" w:rsidRDefault="00925945" w:rsidP="00925945">
            <w:pPr>
              <w:rPr>
                <w:szCs w:val="22"/>
              </w:rPr>
            </w:pPr>
          </w:p>
          <w:p w14:paraId="24448AC4" w14:textId="2450DB73" w:rsidR="00925945" w:rsidRPr="00DB35D4" w:rsidRDefault="00925945" w:rsidP="00D55240">
            <w:pPr>
              <w:rPr>
                <w:szCs w:val="22"/>
              </w:rPr>
            </w:pPr>
          </w:p>
        </w:tc>
      </w:tr>
    </w:tbl>
    <w:p w14:paraId="5384DEFF" w14:textId="77777777" w:rsidR="00D31A5D" w:rsidRPr="00D31A5D" w:rsidRDefault="00D31A5D" w:rsidP="00D31A5D">
      <w:pPr>
        <w:pStyle w:val="NormalWeb"/>
        <w:shd w:val="clear" w:color="auto" w:fill="FFFFFF"/>
        <w:spacing w:before="300" w:beforeAutospacing="0" w:after="300" w:afterAutospacing="0"/>
        <w:textAlignment w:val="baseline"/>
        <w:rPr>
          <w:rFonts w:ascii="Calibri" w:hAnsi="Calibri" w:cs="Calibri"/>
          <w:color w:val="333333"/>
          <w:sz w:val="22"/>
          <w:szCs w:val="22"/>
        </w:rPr>
      </w:pPr>
      <w:r w:rsidRPr="00D31A5D">
        <w:rPr>
          <w:rFonts w:ascii="Calibri" w:hAnsi="Calibri" w:cs="Calibri"/>
          <w:color w:val="333333"/>
          <w:sz w:val="22"/>
          <w:szCs w:val="22"/>
        </w:rPr>
        <w:t>Customers should be aware that these charges are the maximum to be charged, and any lesser fare agreed prior to commencement of the journey must still be applied.</w:t>
      </w:r>
    </w:p>
    <w:p w14:paraId="2B6BBAD3"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t>Where the taxi is used for pre-booked journeys, "the fare or charge shall be calculated from the point in the district at which the hirer commences his journey." (</w:t>
      </w:r>
      <w:hyperlink r:id="rId11" w:tgtFrame="_blank" w:tooltip="Local Government (Miscellaneous Provisions) Act 1976 sec. 67 : opens on new browser window or tab" w:history="1">
        <w:r w:rsidRPr="00D31A5D">
          <w:rPr>
            <w:rStyle w:val="Hyperlink"/>
            <w:rFonts w:ascii="Calibri" w:eastAsiaTheme="majorEastAsia" w:hAnsi="Calibri" w:cs="Calibri"/>
            <w:b/>
            <w:bCs/>
            <w:color w:val="007046"/>
            <w:sz w:val="22"/>
            <w:szCs w:val="22"/>
            <w:bdr w:val="none" w:sz="0" w:space="0" w:color="auto" w:frame="1"/>
          </w:rPr>
          <w:t>Local Government (Miscellaneous Provisions) Act 1976 sec. 67</w:t>
        </w:r>
      </w:hyperlink>
      <w:r w:rsidRPr="00D31A5D">
        <w:rPr>
          <w:rFonts w:ascii="Calibri" w:hAnsi="Calibri" w:cs="Calibri"/>
          <w:color w:val="333333"/>
          <w:sz w:val="22"/>
          <w:szCs w:val="22"/>
        </w:rPr>
        <w:t>)</w:t>
      </w:r>
    </w:p>
    <w:p w14:paraId="5EEAF07D"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p>
    <w:p w14:paraId="48BC2530" w14:textId="77777777" w:rsidR="00FA454F" w:rsidRPr="00D31A5D" w:rsidRDefault="00FA454F" w:rsidP="00FA454F">
      <w:pPr>
        <w:rPr>
          <w:b/>
          <w:szCs w:val="22"/>
        </w:rPr>
      </w:pPr>
      <w:r w:rsidRPr="00D31A5D">
        <w:rPr>
          <w:b/>
          <w:szCs w:val="22"/>
        </w:rPr>
        <w:t xml:space="preserve">Why we want your </w:t>
      </w:r>
      <w:proofErr w:type="gramStart"/>
      <w:r w:rsidRPr="00D31A5D">
        <w:rPr>
          <w:b/>
          <w:szCs w:val="22"/>
        </w:rPr>
        <w:t>views</w:t>
      </w:r>
      <w:proofErr w:type="gramEnd"/>
    </w:p>
    <w:p w14:paraId="74EB6F50" w14:textId="77777777" w:rsidR="00947DE7" w:rsidRPr="00D31A5D" w:rsidRDefault="00947DE7" w:rsidP="00FA454F">
      <w:pPr>
        <w:rPr>
          <w:b/>
          <w:szCs w:val="22"/>
        </w:rPr>
      </w:pPr>
    </w:p>
    <w:p w14:paraId="13DCFC9D" w14:textId="56D63995" w:rsidR="002574EF" w:rsidRPr="00D31A5D" w:rsidRDefault="00D31A5D" w:rsidP="00FA454F">
      <w:pPr>
        <w:rPr>
          <w:color w:val="333333"/>
          <w:szCs w:val="22"/>
          <w:shd w:val="clear" w:color="auto" w:fill="FFFFFF"/>
        </w:rPr>
      </w:pPr>
      <w:r w:rsidRPr="00D31A5D">
        <w:rPr>
          <w:color w:val="333333"/>
          <w:szCs w:val="22"/>
          <w:shd w:val="clear" w:color="auto" w:fill="FFFFFF"/>
        </w:rPr>
        <w:t>We're committed to balancing the legitimate aims of the taxi trade to maintain profitability in the face of increasing costs, while protecting the public from excessive fares. The issue of setting fares for hackney carriage drivers is an important one for two reasons: the fare set by licensing authority largely determines the ability of drivers to earn a decent living, but also aims to ensure that passengers receive a fair deal when taking a journey in a licensed hackney carriage. We</w:t>
      </w:r>
      <w:r w:rsidR="00C26BF1">
        <w:rPr>
          <w:color w:val="333333"/>
          <w:szCs w:val="22"/>
          <w:shd w:val="clear" w:color="auto" w:fill="FFFFFF"/>
        </w:rPr>
        <w:t xml:space="preserve"> would </w:t>
      </w:r>
      <w:r w:rsidRPr="00D31A5D">
        <w:rPr>
          <w:color w:val="333333"/>
          <w:szCs w:val="22"/>
          <w:shd w:val="clear" w:color="auto" w:fill="FFFFFF"/>
        </w:rPr>
        <w:t xml:space="preserve">therefore welcome your views </w:t>
      </w:r>
      <w:proofErr w:type="gramStart"/>
      <w:r w:rsidRPr="00D31A5D">
        <w:rPr>
          <w:color w:val="333333"/>
          <w:szCs w:val="22"/>
          <w:shd w:val="clear" w:color="auto" w:fill="FFFFFF"/>
        </w:rPr>
        <w:t>in order to</w:t>
      </w:r>
      <w:proofErr w:type="gramEnd"/>
      <w:r w:rsidRPr="00D31A5D">
        <w:rPr>
          <w:color w:val="333333"/>
          <w:szCs w:val="22"/>
          <w:shd w:val="clear" w:color="auto" w:fill="FFFFFF"/>
        </w:rPr>
        <w:t xml:space="preserve"> ensure that we are balancing these two objectives.</w:t>
      </w:r>
    </w:p>
    <w:p w14:paraId="67773629" w14:textId="77777777" w:rsidR="00D31A5D" w:rsidRPr="00D31A5D" w:rsidRDefault="00D31A5D" w:rsidP="00FA454F">
      <w:pPr>
        <w:rPr>
          <w:szCs w:val="22"/>
        </w:rPr>
      </w:pPr>
    </w:p>
    <w:p w14:paraId="1FD3CDC8" w14:textId="77777777" w:rsidR="00FA454F" w:rsidRPr="00D31A5D" w:rsidRDefault="00FA454F" w:rsidP="00FA454F">
      <w:pPr>
        <w:rPr>
          <w:b/>
          <w:szCs w:val="22"/>
        </w:rPr>
      </w:pPr>
      <w:r w:rsidRPr="00D31A5D">
        <w:rPr>
          <w:b/>
          <w:szCs w:val="22"/>
        </w:rPr>
        <w:t>How to take part</w:t>
      </w:r>
    </w:p>
    <w:p w14:paraId="1B8A34B8" w14:textId="77777777" w:rsidR="00FA454F" w:rsidRPr="00D31A5D" w:rsidRDefault="00FA454F" w:rsidP="00FA454F">
      <w:pPr>
        <w:rPr>
          <w:szCs w:val="22"/>
        </w:rPr>
      </w:pPr>
    </w:p>
    <w:p w14:paraId="1DF7079F" w14:textId="7EFAA4A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t xml:space="preserve">If you'd like to comment on the proposed </w:t>
      </w:r>
      <w:r w:rsidR="0046332E" w:rsidRPr="00D31A5D">
        <w:rPr>
          <w:rFonts w:ascii="Calibri" w:hAnsi="Calibri" w:cs="Calibri"/>
          <w:color w:val="333333"/>
          <w:sz w:val="22"/>
          <w:szCs w:val="22"/>
        </w:rPr>
        <w:t xml:space="preserve">fares, </w:t>
      </w:r>
      <w:r w:rsidRPr="00D31A5D">
        <w:rPr>
          <w:rFonts w:ascii="Calibri" w:hAnsi="Calibri" w:cs="Calibri"/>
          <w:color w:val="333333"/>
          <w:sz w:val="22"/>
          <w:szCs w:val="22"/>
        </w:rPr>
        <w:t>you can do so by email to </w:t>
      </w:r>
      <w:hyperlink r:id="rId12" w:history="1">
        <w:r w:rsidRPr="00D31A5D">
          <w:rPr>
            <w:rStyle w:val="Hyperlink"/>
            <w:rFonts w:ascii="Calibri" w:eastAsiaTheme="majorEastAsia" w:hAnsi="Calibri" w:cs="Calibri"/>
            <w:b/>
            <w:bCs/>
            <w:color w:val="007046"/>
            <w:sz w:val="22"/>
            <w:szCs w:val="22"/>
            <w:bdr w:val="none" w:sz="0" w:space="0" w:color="auto" w:frame="1"/>
          </w:rPr>
          <w:t>PPPConsultations@westberks.gov.uk</w:t>
        </w:r>
      </w:hyperlink>
      <w:r w:rsidRPr="00D31A5D">
        <w:rPr>
          <w:rFonts w:ascii="Calibri" w:hAnsi="Calibri" w:cs="Calibri"/>
          <w:color w:val="333333"/>
          <w:sz w:val="22"/>
          <w:szCs w:val="22"/>
        </w:rPr>
        <w:t>, or by post to M</w:t>
      </w:r>
      <w:r w:rsidR="00387F04">
        <w:rPr>
          <w:rFonts w:ascii="Calibri" w:hAnsi="Calibri" w:cs="Calibri"/>
          <w:color w:val="333333"/>
          <w:sz w:val="22"/>
          <w:szCs w:val="22"/>
        </w:rPr>
        <w:t>rs</w:t>
      </w:r>
      <w:r w:rsidR="0046332E">
        <w:rPr>
          <w:rFonts w:ascii="Calibri" w:hAnsi="Calibri" w:cs="Calibri"/>
          <w:color w:val="333333"/>
          <w:sz w:val="22"/>
          <w:szCs w:val="22"/>
        </w:rPr>
        <w:t xml:space="preserve"> Moira Fraser</w:t>
      </w:r>
      <w:r w:rsidRPr="00D31A5D">
        <w:rPr>
          <w:rFonts w:ascii="Calibri" w:hAnsi="Calibri" w:cs="Calibri"/>
          <w:color w:val="333333"/>
          <w:sz w:val="22"/>
          <w:szCs w:val="22"/>
        </w:rPr>
        <w:t>, Public Protection Manager, Public Protection Partnership, Theale Library, Church Street, Theale, Berkshire RG7 5BZ</w:t>
      </w:r>
      <w:r w:rsidR="00AA7400">
        <w:rPr>
          <w:rFonts w:ascii="Calibri" w:hAnsi="Calibri" w:cs="Calibri"/>
          <w:color w:val="333333"/>
          <w:sz w:val="22"/>
          <w:szCs w:val="22"/>
        </w:rPr>
        <w:t>.</w:t>
      </w:r>
    </w:p>
    <w:p w14:paraId="2E02BE7B"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p>
    <w:p w14:paraId="28EC3229" w14:textId="67B679F9"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t>The consultation is </w:t>
      </w:r>
      <w:r w:rsidRPr="00D31A5D">
        <w:rPr>
          <w:rStyle w:val="Strong"/>
          <w:rFonts w:ascii="Calibri" w:hAnsi="Calibri" w:cs="Calibri"/>
          <w:color w:val="333333"/>
          <w:sz w:val="22"/>
          <w:szCs w:val="22"/>
          <w:bdr w:val="none" w:sz="0" w:space="0" w:color="auto" w:frame="1"/>
        </w:rPr>
        <w:t xml:space="preserve">open until 5pm on Thursday </w:t>
      </w:r>
      <w:r w:rsidR="00387F04">
        <w:rPr>
          <w:rStyle w:val="Strong"/>
          <w:rFonts w:ascii="Calibri" w:hAnsi="Calibri" w:cs="Calibri"/>
          <w:color w:val="333333"/>
          <w:sz w:val="22"/>
          <w:szCs w:val="22"/>
          <w:bdr w:val="none" w:sz="0" w:space="0" w:color="auto" w:frame="1"/>
        </w:rPr>
        <w:t>11</w:t>
      </w:r>
      <w:r w:rsidR="0046332E">
        <w:rPr>
          <w:rStyle w:val="Strong"/>
          <w:rFonts w:ascii="Calibri" w:hAnsi="Calibri" w:cs="Calibri"/>
          <w:color w:val="333333"/>
          <w:sz w:val="22"/>
          <w:szCs w:val="22"/>
          <w:bdr w:val="none" w:sz="0" w:space="0" w:color="auto" w:frame="1"/>
        </w:rPr>
        <w:t xml:space="preserve"> April </w:t>
      </w:r>
      <w:r w:rsidRPr="00D31A5D">
        <w:rPr>
          <w:rStyle w:val="Strong"/>
          <w:rFonts w:ascii="Calibri" w:hAnsi="Calibri" w:cs="Calibri"/>
          <w:color w:val="333333"/>
          <w:sz w:val="22"/>
          <w:szCs w:val="22"/>
          <w:bdr w:val="none" w:sz="0" w:space="0" w:color="auto" w:frame="1"/>
        </w:rPr>
        <w:t>202</w:t>
      </w:r>
      <w:r w:rsidR="0046332E">
        <w:rPr>
          <w:rStyle w:val="Strong"/>
          <w:rFonts w:ascii="Calibri" w:hAnsi="Calibri" w:cs="Calibri"/>
          <w:color w:val="333333"/>
          <w:sz w:val="22"/>
          <w:szCs w:val="22"/>
          <w:bdr w:val="none" w:sz="0" w:space="0" w:color="auto" w:frame="1"/>
        </w:rPr>
        <w:t>4</w:t>
      </w:r>
      <w:r w:rsidRPr="00D31A5D">
        <w:rPr>
          <w:rFonts w:ascii="Calibri" w:hAnsi="Calibri" w:cs="Calibri"/>
          <w:color w:val="333333"/>
          <w:sz w:val="22"/>
          <w:szCs w:val="22"/>
        </w:rPr>
        <w:t>.</w:t>
      </w:r>
    </w:p>
    <w:p w14:paraId="3A5234F9"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p>
    <w:p w14:paraId="084D08BE"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t>If you have any questions, please contact </w:t>
      </w:r>
      <w:hyperlink r:id="rId13" w:history="1">
        <w:r w:rsidRPr="00D31A5D">
          <w:rPr>
            <w:rStyle w:val="Hyperlink"/>
            <w:rFonts w:ascii="Calibri" w:eastAsiaTheme="majorEastAsia" w:hAnsi="Calibri" w:cs="Calibri"/>
            <w:b/>
            <w:bCs/>
            <w:color w:val="007046"/>
            <w:sz w:val="22"/>
            <w:szCs w:val="22"/>
            <w:bdr w:val="none" w:sz="0" w:space="0" w:color="auto" w:frame="1"/>
          </w:rPr>
          <w:t>PPPConsultations@westberks.gov.uk</w:t>
        </w:r>
      </w:hyperlink>
    </w:p>
    <w:p w14:paraId="7EC70873"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p>
    <w:p w14:paraId="0E551D32" w14:textId="77777777"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lastRenderedPageBreak/>
        <w:t>For general </w:t>
      </w:r>
      <w:hyperlink r:id="rId14" w:tgtFrame="_blank" w:tooltip="A link to the Public Protection Partnership website with information about private hire vehicle licenses : opens on new browser window or tab" w:history="1">
        <w:r w:rsidRPr="00D31A5D">
          <w:rPr>
            <w:rStyle w:val="Hyperlink"/>
            <w:rFonts w:ascii="Calibri" w:eastAsiaTheme="majorEastAsia" w:hAnsi="Calibri" w:cs="Calibri"/>
            <w:b/>
            <w:bCs/>
            <w:color w:val="007046"/>
            <w:sz w:val="22"/>
            <w:szCs w:val="22"/>
            <w:bdr w:val="none" w:sz="0" w:space="0" w:color="auto" w:frame="1"/>
          </w:rPr>
          <w:t>enquiries about Taxi and private hire licences</w:t>
        </w:r>
      </w:hyperlink>
      <w:r w:rsidRPr="00D31A5D">
        <w:rPr>
          <w:rFonts w:ascii="Calibri" w:hAnsi="Calibri" w:cs="Calibri"/>
          <w:color w:val="333333"/>
          <w:sz w:val="22"/>
          <w:szCs w:val="22"/>
        </w:rPr>
        <w:t>, please visit our webpage</w:t>
      </w:r>
    </w:p>
    <w:p w14:paraId="22B27167" w14:textId="77777777" w:rsidR="00A831AD" w:rsidRPr="00D31A5D" w:rsidRDefault="00A831AD" w:rsidP="00FA454F">
      <w:pPr>
        <w:rPr>
          <w:b/>
          <w:szCs w:val="22"/>
        </w:rPr>
      </w:pPr>
    </w:p>
    <w:p w14:paraId="7E1A6F9C" w14:textId="77777777" w:rsidR="00FA454F" w:rsidRPr="00D31A5D" w:rsidRDefault="00FA454F" w:rsidP="00FA454F">
      <w:pPr>
        <w:rPr>
          <w:b/>
          <w:szCs w:val="22"/>
        </w:rPr>
      </w:pPr>
      <w:r w:rsidRPr="00D31A5D">
        <w:rPr>
          <w:b/>
          <w:szCs w:val="22"/>
        </w:rPr>
        <w:t xml:space="preserve">What happens </w:t>
      </w:r>
      <w:proofErr w:type="gramStart"/>
      <w:r w:rsidRPr="00D31A5D">
        <w:rPr>
          <w:b/>
          <w:szCs w:val="22"/>
        </w:rPr>
        <w:t>next</w:t>
      </w:r>
      <w:proofErr w:type="gramEnd"/>
    </w:p>
    <w:p w14:paraId="11F98E5C" w14:textId="3F0A5DA2" w:rsidR="00D31A5D" w:rsidRPr="00D31A5D" w:rsidRDefault="00D31A5D" w:rsidP="00D31A5D">
      <w:pPr>
        <w:pStyle w:val="NormalWeb"/>
        <w:shd w:val="clear" w:color="auto" w:fill="FFFFFF"/>
        <w:spacing w:before="300" w:beforeAutospacing="0" w:after="300" w:afterAutospacing="0"/>
        <w:textAlignment w:val="baseline"/>
        <w:rPr>
          <w:rFonts w:ascii="Calibri" w:hAnsi="Calibri" w:cs="Calibri"/>
          <w:color w:val="333333"/>
          <w:sz w:val="22"/>
          <w:szCs w:val="22"/>
        </w:rPr>
      </w:pPr>
      <w:r w:rsidRPr="00D31A5D">
        <w:rPr>
          <w:rFonts w:ascii="Calibri" w:hAnsi="Calibri" w:cs="Calibri"/>
          <w:color w:val="333333"/>
          <w:sz w:val="22"/>
          <w:szCs w:val="22"/>
        </w:rPr>
        <w:t xml:space="preserve">If no objections are received, or any such objections are subsequently withdrawn, the revised table of fares will come into operation from Friday, </w:t>
      </w:r>
      <w:r w:rsidR="00387F04">
        <w:rPr>
          <w:rFonts w:ascii="Calibri" w:hAnsi="Calibri" w:cs="Calibri"/>
          <w:color w:val="333333"/>
          <w:sz w:val="22"/>
          <w:szCs w:val="22"/>
        </w:rPr>
        <w:t>12</w:t>
      </w:r>
      <w:r w:rsidR="0046332E">
        <w:rPr>
          <w:rFonts w:ascii="Calibri" w:hAnsi="Calibri" w:cs="Calibri"/>
          <w:color w:val="333333"/>
          <w:sz w:val="22"/>
          <w:szCs w:val="22"/>
        </w:rPr>
        <w:t xml:space="preserve"> April</w:t>
      </w:r>
      <w:r w:rsidR="007D7D4C">
        <w:rPr>
          <w:rFonts w:ascii="Calibri" w:hAnsi="Calibri" w:cs="Calibri"/>
          <w:color w:val="333333"/>
          <w:sz w:val="22"/>
          <w:szCs w:val="22"/>
        </w:rPr>
        <w:t xml:space="preserve"> 202</w:t>
      </w:r>
      <w:r w:rsidR="0046332E">
        <w:rPr>
          <w:rFonts w:ascii="Calibri" w:hAnsi="Calibri" w:cs="Calibri"/>
          <w:color w:val="333333"/>
          <w:sz w:val="22"/>
          <w:szCs w:val="22"/>
        </w:rPr>
        <w:t>4</w:t>
      </w:r>
      <w:r w:rsidRPr="00D31A5D">
        <w:rPr>
          <w:rFonts w:ascii="Calibri" w:hAnsi="Calibri" w:cs="Calibri"/>
          <w:color w:val="333333"/>
          <w:sz w:val="22"/>
          <w:szCs w:val="22"/>
        </w:rPr>
        <w:t>.</w:t>
      </w:r>
    </w:p>
    <w:p w14:paraId="2DD70C61" w14:textId="0E3149C6" w:rsidR="00D31A5D" w:rsidRPr="00D31A5D" w:rsidRDefault="00D31A5D" w:rsidP="00D31A5D">
      <w:pPr>
        <w:pStyle w:val="NormalWeb"/>
        <w:shd w:val="clear" w:color="auto" w:fill="FFFFFF"/>
        <w:spacing w:before="0" w:beforeAutospacing="0" w:after="0" w:afterAutospacing="0"/>
        <w:textAlignment w:val="baseline"/>
        <w:rPr>
          <w:rFonts w:ascii="Calibri" w:hAnsi="Calibri" w:cs="Calibri"/>
          <w:color w:val="333333"/>
          <w:sz w:val="22"/>
          <w:szCs w:val="22"/>
        </w:rPr>
      </w:pPr>
      <w:r w:rsidRPr="00D31A5D">
        <w:rPr>
          <w:rFonts w:ascii="Calibri" w:hAnsi="Calibri" w:cs="Calibri"/>
          <w:color w:val="333333"/>
          <w:sz w:val="22"/>
          <w:szCs w:val="22"/>
        </w:rPr>
        <w:t>If objections are received and not subsequently withdrawn, the matter will be discussed by elected Members at the </w:t>
      </w:r>
      <w:hyperlink r:id="rId15" w:history="1">
        <w:r w:rsidR="0046332E" w:rsidRPr="0046332E">
          <w:rPr>
            <w:rStyle w:val="Hyperlink"/>
            <w:rFonts w:ascii="Calibri" w:hAnsi="Calibri" w:cs="Calibri"/>
            <w:b/>
            <w:bCs/>
            <w:color w:val="007046"/>
            <w:sz w:val="22"/>
            <w:szCs w:val="22"/>
          </w:rPr>
          <w:t>Executive meeting on the 16 May 2024</w:t>
        </w:r>
      </w:hyperlink>
      <w:r w:rsidRPr="0046332E">
        <w:rPr>
          <w:rFonts w:ascii="Calibri" w:hAnsi="Calibri" w:cs="Calibri"/>
          <w:color w:val="007046"/>
          <w:sz w:val="22"/>
          <w:szCs w:val="22"/>
        </w:rPr>
        <w:t>,</w:t>
      </w:r>
      <w:r w:rsidRPr="00D31A5D">
        <w:rPr>
          <w:rFonts w:ascii="Calibri" w:hAnsi="Calibri" w:cs="Calibri"/>
          <w:color w:val="333333"/>
          <w:sz w:val="22"/>
          <w:szCs w:val="22"/>
        </w:rPr>
        <w:t xml:space="preserve"> who will make a decision on implementation. Should the Executive Committee approve implementation, the revised table of fares will then come</w:t>
      </w:r>
      <w:r w:rsidR="007D7D4C">
        <w:rPr>
          <w:rFonts w:ascii="Calibri" w:hAnsi="Calibri" w:cs="Calibri"/>
          <w:color w:val="333333"/>
          <w:sz w:val="22"/>
          <w:szCs w:val="22"/>
        </w:rPr>
        <w:t xml:space="preserve"> into operation no later than </w:t>
      </w:r>
      <w:r w:rsidR="00387F04">
        <w:rPr>
          <w:rFonts w:ascii="Calibri" w:hAnsi="Calibri" w:cs="Calibri"/>
          <w:color w:val="333333"/>
          <w:sz w:val="22"/>
          <w:szCs w:val="22"/>
        </w:rPr>
        <w:t>1</w:t>
      </w:r>
      <w:r w:rsidR="00C4502A">
        <w:rPr>
          <w:rFonts w:ascii="Calibri" w:hAnsi="Calibri" w:cs="Calibri"/>
          <w:color w:val="333333"/>
          <w:sz w:val="22"/>
          <w:szCs w:val="22"/>
        </w:rPr>
        <w:t>1</w:t>
      </w:r>
      <w:r w:rsidR="0046332E">
        <w:rPr>
          <w:rFonts w:ascii="Calibri" w:hAnsi="Calibri" w:cs="Calibri"/>
          <w:color w:val="333333"/>
          <w:sz w:val="22"/>
          <w:szCs w:val="22"/>
        </w:rPr>
        <w:t xml:space="preserve"> June </w:t>
      </w:r>
      <w:r w:rsidR="007D7D4C">
        <w:rPr>
          <w:rFonts w:ascii="Calibri" w:hAnsi="Calibri" w:cs="Calibri"/>
          <w:color w:val="333333"/>
          <w:sz w:val="22"/>
          <w:szCs w:val="22"/>
        </w:rPr>
        <w:t>202</w:t>
      </w:r>
      <w:r w:rsidR="0046332E">
        <w:rPr>
          <w:rFonts w:ascii="Calibri" w:hAnsi="Calibri" w:cs="Calibri"/>
          <w:color w:val="333333"/>
          <w:sz w:val="22"/>
          <w:szCs w:val="22"/>
        </w:rPr>
        <w:t>4</w:t>
      </w:r>
      <w:r w:rsidRPr="00D31A5D">
        <w:rPr>
          <w:rFonts w:ascii="Calibri" w:hAnsi="Calibri" w:cs="Calibri"/>
          <w:color w:val="333333"/>
          <w:sz w:val="22"/>
          <w:szCs w:val="22"/>
        </w:rPr>
        <w:t>.</w:t>
      </w:r>
    </w:p>
    <w:p w14:paraId="7A95B47C" w14:textId="77777777" w:rsidR="002641C4" w:rsidRDefault="002641C4" w:rsidP="002641C4">
      <w:pPr>
        <w:rPr>
          <w:szCs w:val="22"/>
        </w:rPr>
      </w:pPr>
    </w:p>
    <w:p w14:paraId="67C7EB3E" w14:textId="77777777" w:rsidR="00D31A5D" w:rsidRPr="00D31A5D" w:rsidRDefault="00D31A5D" w:rsidP="00D31A5D">
      <w:pPr>
        <w:rPr>
          <w:b/>
          <w:szCs w:val="22"/>
        </w:rPr>
      </w:pPr>
      <w:r w:rsidRPr="00D31A5D">
        <w:rPr>
          <w:b/>
          <w:szCs w:val="22"/>
        </w:rPr>
        <w:t>Links</w:t>
      </w:r>
    </w:p>
    <w:p w14:paraId="7B9892CB" w14:textId="77777777" w:rsidR="00D31A5D" w:rsidRPr="00D31A5D" w:rsidRDefault="00553BAB" w:rsidP="00D31A5D">
      <w:pPr>
        <w:pBdr>
          <w:bottom w:val="single" w:sz="6" w:space="11" w:color="E1E1E1"/>
        </w:pBdr>
        <w:shd w:val="clear" w:color="auto" w:fill="FFFFFF"/>
        <w:textAlignment w:val="baseline"/>
        <w:rPr>
          <w:color w:val="333333"/>
          <w:szCs w:val="22"/>
        </w:rPr>
      </w:pPr>
      <w:hyperlink r:id="rId16" w:tgtFrame="_blank" w:tooltip="PPP - Privacy Notice : opens on new browser window or tab" w:history="1">
        <w:r w:rsidR="00D31A5D" w:rsidRPr="00D31A5D">
          <w:rPr>
            <w:rStyle w:val="Hyperlink"/>
            <w:color w:val="007046"/>
            <w:szCs w:val="22"/>
            <w:bdr w:val="none" w:sz="0" w:space="0" w:color="auto" w:frame="1"/>
          </w:rPr>
          <w:t>PPP - Privacy Notice</w:t>
        </w:r>
      </w:hyperlink>
    </w:p>
    <w:p w14:paraId="27447DD1" w14:textId="77777777" w:rsidR="00D31A5D" w:rsidRDefault="00553BAB" w:rsidP="00D31A5D">
      <w:pPr>
        <w:shd w:val="clear" w:color="auto" w:fill="FFFFFF"/>
        <w:textAlignment w:val="baseline"/>
        <w:rPr>
          <w:rStyle w:val="Hyperlink"/>
          <w:color w:val="007046"/>
          <w:szCs w:val="22"/>
          <w:bdr w:val="none" w:sz="0" w:space="0" w:color="auto" w:frame="1"/>
        </w:rPr>
      </w:pPr>
      <w:hyperlink r:id="rId17" w:tgtFrame="_blank" w:tooltip="PPP - West Berkshire taxi and private hire licences - Fares : opens on new browser window or tab" w:history="1">
        <w:r w:rsidR="00D31A5D" w:rsidRPr="00D31A5D">
          <w:rPr>
            <w:rStyle w:val="Hyperlink"/>
            <w:color w:val="007046"/>
            <w:szCs w:val="22"/>
            <w:bdr w:val="none" w:sz="0" w:space="0" w:color="auto" w:frame="1"/>
          </w:rPr>
          <w:t>PPP - West Berkshire taxi and private hire licences - Fares</w:t>
        </w:r>
      </w:hyperlink>
    </w:p>
    <w:p w14:paraId="6D805476" w14:textId="77777777" w:rsidR="00553BAB" w:rsidRDefault="00553BAB" w:rsidP="00D31A5D">
      <w:pPr>
        <w:shd w:val="clear" w:color="auto" w:fill="FFFFFF"/>
        <w:textAlignment w:val="baseline"/>
        <w:rPr>
          <w:rStyle w:val="Hyperlink"/>
          <w:color w:val="007046"/>
          <w:szCs w:val="22"/>
          <w:bdr w:val="none" w:sz="0" w:space="0" w:color="auto" w:frame="1"/>
        </w:rPr>
      </w:pPr>
    </w:p>
    <w:p w14:paraId="673CE7FA" w14:textId="77777777" w:rsidR="00553BAB" w:rsidRDefault="00553BAB" w:rsidP="00D31A5D">
      <w:pPr>
        <w:shd w:val="clear" w:color="auto" w:fill="FFFFFF"/>
        <w:textAlignment w:val="baseline"/>
        <w:rPr>
          <w:rStyle w:val="Hyperlink"/>
          <w:color w:val="007046"/>
          <w:szCs w:val="22"/>
          <w:bdr w:val="none" w:sz="0" w:space="0" w:color="auto" w:frame="1"/>
        </w:rPr>
      </w:pPr>
    </w:p>
    <w:p w14:paraId="5469FFE4" w14:textId="77777777" w:rsidR="00553BAB" w:rsidRDefault="00553BAB" w:rsidP="00D31A5D">
      <w:pPr>
        <w:shd w:val="clear" w:color="auto" w:fill="FFFFFF"/>
        <w:textAlignment w:val="baseline"/>
        <w:rPr>
          <w:rStyle w:val="Hyperlink"/>
          <w:color w:val="007046"/>
          <w:szCs w:val="22"/>
          <w:bdr w:val="none" w:sz="0" w:space="0" w:color="auto" w:frame="1"/>
        </w:rPr>
      </w:pPr>
    </w:p>
    <w:p w14:paraId="40A24D88" w14:textId="77777777" w:rsidR="00553BAB" w:rsidRDefault="00553BAB" w:rsidP="00D31A5D">
      <w:pPr>
        <w:shd w:val="clear" w:color="auto" w:fill="FFFFFF"/>
        <w:textAlignment w:val="baseline"/>
        <w:rPr>
          <w:rStyle w:val="Hyperlink"/>
          <w:color w:val="007046"/>
          <w:szCs w:val="22"/>
          <w:bdr w:val="none" w:sz="0" w:space="0" w:color="auto" w:frame="1"/>
        </w:rPr>
      </w:pPr>
    </w:p>
    <w:p w14:paraId="6BFE1D54" w14:textId="77777777" w:rsidR="00553BAB" w:rsidRPr="00D31A5D" w:rsidRDefault="00553BAB" w:rsidP="00D31A5D">
      <w:pPr>
        <w:shd w:val="clear" w:color="auto" w:fill="FFFFFF"/>
        <w:textAlignment w:val="baseline"/>
        <w:rPr>
          <w:color w:val="333333"/>
          <w:szCs w:val="22"/>
        </w:rPr>
      </w:pPr>
    </w:p>
    <w:p w14:paraId="61FF7690" w14:textId="1072946E" w:rsidR="00D31A5D" w:rsidRPr="00D31A5D" w:rsidRDefault="00553BAB" w:rsidP="00D31A5D">
      <w:pPr>
        <w:rPr>
          <w:szCs w:val="22"/>
        </w:rPr>
      </w:pPr>
      <w:r>
        <w:rPr>
          <w:noProof/>
          <w:lang w:eastAsia="en-GB"/>
        </w:rPr>
        <w:drawing>
          <wp:inline distT="0" distB="0" distL="0" distR="0" wp14:anchorId="16B50100" wp14:editId="58860181">
            <wp:extent cx="5731510" cy="828040"/>
            <wp:effectExtent l="0" t="0" r="2540" b="0"/>
            <wp:docPr id="1" name="Picture 1"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sectPr w:rsidR="00D31A5D" w:rsidRPr="00D31A5D" w:rsidSect="00553BA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573"/>
    <w:multiLevelType w:val="hybridMultilevel"/>
    <w:tmpl w:val="6D6664D0"/>
    <w:lvl w:ilvl="0" w:tplc="4A5C2E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4C6"/>
    <w:multiLevelType w:val="hybridMultilevel"/>
    <w:tmpl w:val="A5EA91F8"/>
    <w:lvl w:ilvl="0" w:tplc="F60240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70C3F"/>
    <w:multiLevelType w:val="hybridMultilevel"/>
    <w:tmpl w:val="E508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22F33"/>
    <w:multiLevelType w:val="multilevel"/>
    <w:tmpl w:val="09D4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75C56"/>
    <w:multiLevelType w:val="multilevel"/>
    <w:tmpl w:val="339C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724816">
    <w:abstractNumId w:val="1"/>
  </w:num>
  <w:num w:numId="2" w16cid:durableId="627245946">
    <w:abstractNumId w:val="0"/>
  </w:num>
  <w:num w:numId="3" w16cid:durableId="764686492">
    <w:abstractNumId w:val="4"/>
  </w:num>
  <w:num w:numId="4" w16cid:durableId="1479415624">
    <w:abstractNumId w:val="3"/>
  </w:num>
  <w:num w:numId="5" w16cid:durableId="70976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4F"/>
    <w:rsid w:val="001B35BC"/>
    <w:rsid w:val="00244458"/>
    <w:rsid w:val="002574EF"/>
    <w:rsid w:val="00262C5A"/>
    <w:rsid w:val="002641C4"/>
    <w:rsid w:val="002B5D8C"/>
    <w:rsid w:val="003202B5"/>
    <w:rsid w:val="00351964"/>
    <w:rsid w:val="00354475"/>
    <w:rsid w:val="00354953"/>
    <w:rsid w:val="00380196"/>
    <w:rsid w:val="00387F04"/>
    <w:rsid w:val="00391E2C"/>
    <w:rsid w:val="003D6A3B"/>
    <w:rsid w:val="004067D4"/>
    <w:rsid w:val="0046332E"/>
    <w:rsid w:val="00496883"/>
    <w:rsid w:val="004A51CC"/>
    <w:rsid w:val="004F1A92"/>
    <w:rsid w:val="00526CFE"/>
    <w:rsid w:val="00553BAB"/>
    <w:rsid w:val="00591136"/>
    <w:rsid w:val="005D408A"/>
    <w:rsid w:val="007415DF"/>
    <w:rsid w:val="00797BF1"/>
    <w:rsid w:val="007C2168"/>
    <w:rsid w:val="007D0DED"/>
    <w:rsid w:val="007D7D4C"/>
    <w:rsid w:val="00844657"/>
    <w:rsid w:val="008C7B9D"/>
    <w:rsid w:val="008F711C"/>
    <w:rsid w:val="00925945"/>
    <w:rsid w:val="00936520"/>
    <w:rsid w:val="00947DE7"/>
    <w:rsid w:val="009B6CCB"/>
    <w:rsid w:val="00A24E90"/>
    <w:rsid w:val="00A77527"/>
    <w:rsid w:val="00A831AD"/>
    <w:rsid w:val="00A87932"/>
    <w:rsid w:val="00AA7400"/>
    <w:rsid w:val="00AC322A"/>
    <w:rsid w:val="00AD6A56"/>
    <w:rsid w:val="00AD6DAA"/>
    <w:rsid w:val="00AE72D3"/>
    <w:rsid w:val="00B14C96"/>
    <w:rsid w:val="00BB7551"/>
    <w:rsid w:val="00C26BF1"/>
    <w:rsid w:val="00C4502A"/>
    <w:rsid w:val="00C73D11"/>
    <w:rsid w:val="00C90C0D"/>
    <w:rsid w:val="00D31A5D"/>
    <w:rsid w:val="00D55240"/>
    <w:rsid w:val="00D5786C"/>
    <w:rsid w:val="00D7390E"/>
    <w:rsid w:val="00DA14C9"/>
    <w:rsid w:val="00DB35D4"/>
    <w:rsid w:val="00DD3364"/>
    <w:rsid w:val="00DD380D"/>
    <w:rsid w:val="00EA0378"/>
    <w:rsid w:val="00EB3D77"/>
    <w:rsid w:val="00F103B9"/>
    <w:rsid w:val="00F31F35"/>
    <w:rsid w:val="00F705D7"/>
    <w:rsid w:val="00FA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93A"/>
  <w15:chartTrackingRefBased/>
  <w15:docId w15:val="{B25A0287-42B7-4BF2-948D-67FDD3EE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unhideWhenUsed/>
    <w:rsid w:val="002574EF"/>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2574EF"/>
    <w:rPr>
      <w:color w:val="0000FF"/>
      <w:u w:val="single"/>
    </w:rPr>
  </w:style>
  <w:style w:type="character" w:styleId="CommentReference">
    <w:name w:val="annotation reference"/>
    <w:basedOn w:val="DefaultParagraphFont"/>
    <w:uiPriority w:val="99"/>
    <w:semiHidden/>
    <w:unhideWhenUsed/>
    <w:rsid w:val="002574EF"/>
    <w:rPr>
      <w:sz w:val="16"/>
      <w:szCs w:val="16"/>
    </w:rPr>
  </w:style>
  <w:style w:type="paragraph" w:styleId="CommentText">
    <w:name w:val="annotation text"/>
    <w:basedOn w:val="Normal"/>
    <w:link w:val="CommentTextChar"/>
    <w:uiPriority w:val="99"/>
    <w:semiHidden/>
    <w:unhideWhenUsed/>
    <w:rsid w:val="002574EF"/>
    <w:rPr>
      <w:sz w:val="20"/>
      <w:szCs w:val="20"/>
    </w:rPr>
  </w:style>
  <w:style w:type="character" w:customStyle="1" w:styleId="CommentTextChar">
    <w:name w:val="Comment Text Char"/>
    <w:basedOn w:val="DefaultParagraphFont"/>
    <w:link w:val="CommentText"/>
    <w:uiPriority w:val="99"/>
    <w:semiHidden/>
    <w:rsid w:val="002574EF"/>
    <w:rPr>
      <w:sz w:val="20"/>
      <w:szCs w:val="20"/>
    </w:rPr>
  </w:style>
  <w:style w:type="paragraph" w:styleId="CommentSubject">
    <w:name w:val="annotation subject"/>
    <w:basedOn w:val="CommentText"/>
    <w:next w:val="CommentText"/>
    <w:link w:val="CommentSubjectChar"/>
    <w:uiPriority w:val="99"/>
    <w:semiHidden/>
    <w:unhideWhenUsed/>
    <w:rsid w:val="002574EF"/>
    <w:rPr>
      <w:b/>
      <w:bCs/>
    </w:rPr>
  </w:style>
  <w:style w:type="character" w:customStyle="1" w:styleId="CommentSubjectChar">
    <w:name w:val="Comment Subject Char"/>
    <w:basedOn w:val="CommentTextChar"/>
    <w:link w:val="CommentSubject"/>
    <w:uiPriority w:val="99"/>
    <w:semiHidden/>
    <w:rsid w:val="002574EF"/>
    <w:rPr>
      <w:b/>
      <w:bCs/>
      <w:sz w:val="20"/>
      <w:szCs w:val="20"/>
    </w:rPr>
  </w:style>
  <w:style w:type="paragraph" w:styleId="BalloonText">
    <w:name w:val="Balloon Text"/>
    <w:basedOn w:val="Normal"/>
    <w:link w:val="BalloonTextChar"/>
    <w:uiPriority w:val="99"/>
    <w:semiHidden/>
    <w:unhideWhenUsed/>
    <w:rsid w:val="00257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EF"/>
    <w:rPr>
      <w:rFonts w:ascii="Segoe UI" w:hAnsi="Segoe UI" w:cs="Segoe UI"/>
      <w:sz w:val="18"/>
      <w:szCs w:val="18"/>
    </w:rPr>
  </w:style>
  <w:style w:type="table" w:styleId="TableGrid">
    <w:name w:val="Table Grid"/>
    <w:basedOn w:val="TableNormal"/>
    <w:uiPriority w:val="39"/>
    <w:rsid w:val="005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a-linktext">
    <w:name w:val="media-link__text"/>
    <w:basedOn w:val="DefaultParagraphFont"/>
    <w:rsid w:val="00D31A5D"/>
  </w:style>
  <w:style w:type="character" w:customStyle="1" w:styleId="media-linkfilesize">
    <w:name w:val="media-link__filesize"/>
    <w:basedOn w:val="DefaultParagraphFont"/>
    <w:rsid w:val="00D31A5D"/>
  </w:style>
  <w:style w:type="paragraph" w:customStyle="1" w:styleId="TableParagraph">
    <w:name w:val="Table Paragraph"/>
    <w:basedOn w:val="Normal"/>
    <w:uiPriority w:val="1"/>
    <w:qFormat/>
    <w:rsid w:val="00A77527"/>
    <w:pPr>
      <w:widowControl w:val="0"/>
      <w:autoSpaceDE w:val="0"/>
      <w:autoSpaceDN w:val="0"/>
      <w:jc w:val="center"/>
    </w:pPr>
    <w:rPr>
      <w:rFonts w:eastAsia="Calibri"/>
      <w:szCs w:val="22"/>
      <w:lang w:val="en-US" w:bidi="en-US"/>
    </w:rPr>
  </w:style>
  <w:style w:type="character" w:styleId="FollowedHyperlink">
    <w:name w:val="FollowedHyperlink"/>
    <w:basedOn w:val="DefaultParagraphFont"/>
    <w:uiPriority w:val="99"/>
    <w:semiHidden/>
    <w:unhideWhenUsed/>
    <w:rsid w:val="00AA7400"/>
    <w:rPr>
      <w:color w:val="954F72" w:themeColor="followedHyperlink"/>
      <w:u w:val="single"/>
    </w:rPr>
  </w:style>
  <w:style w:type="character" w:styleId="UnresolvedMention">
    <w:name w:val="Unresolved Mention"/>
    <w:basedOn w:val="DefaultParagraphFont"/>
    <w:uiPriority w:val="99"/>
    <w:semiHidden/>
    <w:unhideWhenUsed/>
    <w:rsid w:val="00DD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0053">
      <w:bodyDiv w:val="1"/>
      <w:marLeft w:val="0"/>
      <w:marRight w:val="0"/>
      <w:marTop w:val="0"/>
      <w:marBottom w:val="0"/>
      <w:divBdr>
        <w:top w:val="none" w:sz="0" w:space="0" w:color="auto"/>
        <w:left w:val="none" w:sz="0" w:space="0" w:color="auto"/>
        <w:bottom w:val="none" w:sz="0" w:space="0" w:color="auto"/>
        <w:right w:val="none" w:sz="0" w:space="0" w:color="auto"/>
      </w:divBdr>
    </w:div>
    <w:div w:id="345787361">
      <w:bodyDiv w:val="1"/>
      <w:marLeft w:val="0"/>
      <w:marRight w:val="0"/>
      <w:marTop w:val="0"/>
      <w:marBottom w:val="0"/>
      <w:divBdr>
        <w:top w:val="none" w:sz="0" w:space="0" w:color="auto"/>
        <w:left w:val="none" w:sz="0" w:space="0" w:color="auto"/>
        <w:bottom w:val="none" w:sz="0" w:space="0" w:color="auto"/>
        <w:right w:val="none" w:sz="0" w:space="0" w:color="auto"/>
      </w:divBdr>
    </w:div>
    <w:div w:id="496195485">
      <w:bodyDiv w:val="1"/>
      <w:marLeft w:val="0"/>
      <w:marRight w:val="0"/>
      <w:marTop w:val="0"/>
      <w:marBottom w:val="0"/>
      <w:divBdr>
        <w:top w:val="none" w:sz="0" w:space="0" w:color="auto"/>
        <w:left w:val="none" w:sz="0" w:space="0" w:color="auto"/>
        <w:bottom w:val="none" w:sz="0" w:space="0" w:color="auto"/>
        <w:right w:val="none" w:sz="0" w:space="0" w:color="auto"/>
      </w:divBdr>
    </w:div>
    <w:div w:id="596669981">
      <w:bodyDiv w:val="1"/>
      <w:marLeft w:val="0"/>
      <w:marRight w:val="0"/>
      <w:marTop w:val="0"/>
      <w:marBottom w:val="0"/>
      <w:divBdr>
        <w:top w:val="none" w:sz="0" w:space="0" w:color="auto"/>
        <w:left w:val="none" w:sz="0" w:space="0" w:color="auto"/>
        <w:bottom w:val="none" w:sz="0" w:space="0" w:color="auto"/>
        <w:right w:val="none" w:sz="0" w:space="0" w:color="auto"/>
      </w:divBdr>
    </w:div>
    <w:div w:id="784156033">
      <w:bodyDiv w:val="1"/>
      <w:marLeft w:val="0"/>
      <w:marRight w:val="0"/>
      <w:marTop w:val="0"/>
      <w:marBottom w:val="0"/>
      <w:divBdr>
        <w:top w:val="none" w:sz="0" w:space="0" w:color="auto"/>
        <w:left w:val="none" w:sz="0" w:space="0" w:color="auto"/>
        <w:bottom w:val="none" w:sz="0" w:space="0" w:color="auto"/>
        <w:right w:val="none" w:sz="0" w:space="0" w:color="auto"/>
      </w:divBdr>
    </w:div>
    <w:div w:id="796139215">
      <w:bodyDiv w:val="1"/>
      <w:marLeft w:val="0"/>
      <w:marRight w:val="0"/>
      <w:marTop w:val="0"/>
      <w:marBottom w:val="0"/>
      <w:divBdr>
        <w:top w:val="none" w:sz="0" w:space="0" w:color="auto"/>
        <w:left w:val="none" w:sz="0" w:space="0" w:color="auto"/>
        <w:bottom w:val="none" w:sz="0" w:space="0" w:color="auto"/>
        <w:right w:val="none" w:sz="0" w:space="0" w:color="auto"/>
      </w:divBdr>
    </w:div>
    <w:div w:id="979578222">
      <w:bodyDiv w:val="1"/>
      <w:marLeft w:val="0"/>
      <w:marRight w:val="0"/>
      <w:marTop w:val="0"/>
      <w:marBottom w:val="0"/>
      <w:divBdr>
        <w:top w:val="none" w:sz="0" w:space="0" w:color="auto"/>
        <w:left w:val="none" w:sz="0" w:space="0" w:color="auto"/>
        <w:bottom w:val="none" w:sz="0" w:space="0" w:color="auto"/>
        <w:right w:val="none" w:sz="0" w:space="0" w:color="auto"/>
      </w:divBdr>
    </w:div>
    <w:div w:id="1096170291">
      <w:bodyDiv w:val="1"/>
      <w:marLeft w:val="0"/>
      <w:marRight w:val="0"/>
      <w:marTop w:val="0"/>
      <w:marBottom w:val="0"/>
      <w:divBdr>
        <w:top w:val="none" w:sz="0" w:space="0" w:color="auto"/>
        <w:left w:val="none" w:sz="0" w:space="0" w:color="auto"/>
        <w:bottom w:val="none" w:sz="0" w:space="0" w:color="auto"/>
        <w:right w:val="none" w:sz="0" w:space="0" w:color="auto"/>
      </w:divBdr>
    </w:div>
    <w:div w:id="1109206810">
      <w:bodyDiv w:val="1"/>
      <w:marLeft w:val="0"/>
      <w:marRight w:val="0"/>
      <w:marTop w:val="0"/>
      <w:marBottom w:val="0"/>
      <w:divBdr>
        <w:top w:val="none" w:sz="0" w:space="0" w:color="auto"/>
        <w:left w:val="none" w:sz="0" w:space="0" w:color="auto"/>
        <w:bottom w:val="none" w:sz="0" w:space="0" w:color="auto"/>
        <w:right w:val="none" w:sz="0" w:space="0" w:color="auto"/>
      </w:divBdr>
    </w:div>
    <w:div w:id="1280452488">
      <w:bodyDiv w:val="1"/>
      <w:marLeft w:val="0"/>
      <w:marRight w:val="0"/>
      <w:marTop w:val="0"/>
      <w:marBottom w:val="0"/>
      <w:divBdr>
        <w:top w:val="none" w:sz="0" w:space="0" w:color="auto"/>
        <w:left w:val="none" w:sz="0" w:space="0" w:color="auto"/>
        <w:bottom w:val="none" w:sz="0" w:space="0" w:color="auto"/>
        <w:right w:val="none" w:sz="0" w:space="0" w:color="auto"/>
      </w:divBdr>
    </w:div>
    <w:div w:id="1293173739">
      <w:bodyDiv w:val="1"/>
      <w:marLeft w:val="0"/>
      <w:marRight w:val="0"/>
      <w:marTop w:val="0"/>
      <w:marBottom w:val="0"/>
      <w:divBdr>
        <w:top w:val="none" w:sz="0" w:space="0" w:color="auto"/>
        <w:left w:val="none" w:sz="0" w:space="0" w:color="auto"/>
        <w:bottom w:val="none" w:sz="0" w:space="0" w:color="auto"/>
        <w:right w:val="none" w:sz="0" w:space="0" w:color="auto"/>
      </w:divBdr>
    </w:div>
    <w:div w:id="136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69665133">
          <w:marLeft w:val="0"/>
          <w:marRight w:val="0"/>
          <w:marTop w:val="300"/>
          <w:marBottom w:val="0"/>
          <w:divBdr>
            <w:top w:val="none" w:sz="0" w:space="0" w:color="auto"/>
            <w:left w:val="none" w:sz="0" w:space="0" w:color="auto"/>
            <w:bottom w:val="none" w:sz="0" w:space="0" w:color="auto"/>
            <w:right w:val="none" w:sz="0" w:space="0" w:color="auto"/>
          </w:divBdr>
          <w:divsChild>
            <w:div w:id="748695485">
              <w:marLeft w:val="0"/>
              <w:marRight w:val="0"/>
              <w:marTop w:val="0"/>
              <w:marBottom w:val="0"/>
              <w:divBdr>
                <w:top w:val="none" w:sz="0" w:space="0" w:color="auto"/>
                <w:left w:val="none" w:sz="0" w:space="0" w:color="auto"/>
                <w:bottom w:val="none" w:sz="0" w:space="0" w:color="auto"/>
                <w:right w:val="none" w:sz="0" w:space="0" w:color="auto"/>
              </w:divBdr>
            </w:div>
            <w:div w:id="1721859216">
              <w:marLeft w:val="0"/>
              <w:marRight w:val="0"/>
              <w:marTop w:val="0"/>
              <w:marBottom w:val="0"/>
              <w:divBdr>
                <w:top w:val="none" w:sz="0" w:space="0" w:color="auto"/>
                <w:left w:val="none" w:sz="0" w:space="0" w:color="auto"/>
                <w:bottom w:val="none" w:sz="0" w:space="0" w:color="auto"/>
                <w:right w:val="none" w:sz="0" w:space="0" w:color="auto"/>
              </w:divBdr>
              <w:divsChild>
                <w:div w:id="555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5092">
          <w:marLeft w:val="0"/>
          <w:marRight w:val="0"/>
          <w:marTop w:val="300"/>
          <w:marBottom w:val="0"/>
          <w:divBdr>
            <w:top w:val="none" w:sz="0" w:space="0" w:color="auto"/>
            <w:left w:val="none" w:sz="0" w:space="0" w:color="auto"/>
            <w:bottom w:val="none" w:sz="0" w:space="0" w:color="auto"/>
            <w:right w:val="none" w:sz="0" w:space="0" w:color="auto"/>
          </w:divBdr>
          <w:divsChild>
            <w:div w:id="934901898">
              <w:marLeft w:val="0"/>
              <w:marRight w:val="0"/>
              <w:marTop w:val="0"/>
              <w:marBottom w:val="0"/>
              <w:divBdr>
                <w:top w:val="none" w:sz="0" w:space="0" w:color="auto"/>
                <w:left w:val="none" w:sz="0" w:space="0" w:color="auto"/>
                <w:bottom w:val="none" w:sz="0" w:space="0" w:color="auto"/>
                <w:right w:val="none" w:sz="0" w:space="0" w:color="auto"/>
              </w:divBdr>
            </w:div>
            <w:div w:id="1765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617">
      <w:bodyDiv w:val="1"/>
      <w:marLeft w:val="0"/>
      <w:marRight w:val="0"/>
      <w:marTop w:val="0"/>
      <w:marBottom w:val="0"/>
      <w:divBdr>
        <w:top w:val="none" w:sz="0" w:space="0" w:color="auto"/>
        <w:left w:val="none" w:sz="0" w:space="0" w:color="auto"/>
        <w:bottom w:val="none" w:sz="0" w:space="0" w:color="auto"/>
        <w:right w:val="none" w:sz="0" w:space="0" w:color="auto"/>
      </w:divBdr>
    </w:div>
    <w:div w:id="1425998923">
      <w:bodyDiv w:val="1"/>
      <w:marLeft w:val="0"/>
      <w:marRight w:val="0"/>
      <w:marTop w:val="0"/>
      <w:marBottom w:val="0"/>
      <w:divBdr>
        <w:top w:val="none" w:sz="0" w:space="0" w:color="auto"/>
        <w:left w:val="none" w:sz="0" w:space="0" w:color="auto"/>
        <w:bottom w:val="none" w:sz="0" w:space="0" w:color="auto"/>
        <w:right w:val="none" w:sz="0" w:space="0" w:color="auto"/>
      </w:divBdr>
    </w:div>
    <w:div w:id="1817214362">
      <w:bodyDiv w:val="1"/>
      <w:marLeft w:val="0"/>
      <w:marRight w:val="0"/>
      <w:marTop w:val="0"/>
      <w:marBottom w:val="0"/>
      <w:divBdr>
        <w:top w:val="none" w:sz="0" w:space="0" w:color="auto"/>
        <w:left w:val="none" w:sz="0" w:space="0" w:color="auto"/>
        <w:bottom w:val="none" w:sz="0" w:space="0" w:color="auto"/>
        <w:right w:val="none" w:sz="0" w:space="0" w:color="auto"/>
      </w:divBdr>
    </w:div>
    <w:div w:id="1936862408">
      <w:bodyDiv w:val="1"/>
      <w:marLeft w:val="0"/>
      <w:marRight w:val="0"/>
      <w:marTop w:val="0"/>
      <w:marBottom w:val="0"/>
      <w:divBdr>
        <w:top w:val="none" w:sz="0" w:space="0" w:color="auto"/>
        <w:left w:val="none" w:sz="0" w:space="0" w:color="auto"/>
        <w:bottom w:val="none" w:sz="0" w:space="0" w:color="auto"/>
        <w:right w:val="none" w:sz="0" w:space="0" w:color="auto"/>
      </w:divBdr>
    </w:div>
    <w:div w:id="1982271907">
      <w:bodyDiv w:val="1"/>
      <w:marLeft w:val="0"/>
      <w:marRight w:val="0"/>
      <w:marTop w:val="0"/>
      <w:marBottom w:val="0"/>
      <w:divBdr>
        <w:top w:val="none" w:sz="0" w:space="0" w:color="auto"/>
        <w:left w:val="none" w:sz="0" w:space="0" w:color="auto"/>
        <w:bottom w:val="none" w:sz="0" w:space="0" w:color="auto"/>
        <w:right w:val="none" w:sz="0" w:space="0" w:color="auto"/>
      </w:divBdr>
    </w:div>
    <w:div w:id="20456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making.westberks.gov.uk/ieListDocuments.aspx?CId=152&amp;MId=7690&amp;Ver=4" TargetMode="External"/><Relationship Id="rId13" Type="http://schemas.openxmlformats.org/officeDocument/2006/relationships/hyperlink" Target="mailto:PPPConsultations@westberks.gov.uk?subject=Query%20about%20WBC%20proposed%20Taxi%20Fares%202022"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ukpga/1976/57/section/70/2007-09-01" TargetMode="External"/><Relationship Id="rId12" Type="http://schemas.openxmlformats.org/officeDocument/2006/relationships/hyperlink" Target="mailto:PPPConsultations@westberks.gov.uk?subject=Consultation%20on%20WBC%20proposed%20Taxi%20Fares%20July%202022" TargetMode="External"/><Relationship Id="rId17" Type="http://schemas.openxmlformats.org/officeDocument/2006/relationships/hyperlink" Target="https://publicprotectionpartnership.org.uk/licensing/taxi-and-private-hire-licences/west-berkshire-taxi-and-private-hire-licences/" TargetMode="External"/><Relationship Id="rId2" Type="http://schemas.openxmlformats.org/officeDocument/2006/relationships/styles" Target="styles.xml"/><Relationship Id="rId16" Type="http://schemas.openxmlformats.org/officeDocument/2006/relationships/hyperlink" Target="https://publicprotectionpartnership.org.uk/about-us/privacy-stat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4.png@01D81838.559E42E0" TargetMode="External"/><Relationship Id="rId11" Type="http://schemas.openxmlformats.org/officeDocument/2006/relationships/hyperlink" Target="https://www.legislation.gov.uk/ukpga/1976/57/section/67" TargetMode="External"/><Relationship Id="rId5" Type="http://schemas.openxmlformats.org/officeDocument/2006/relationships/image" Target="media/image1.png"/><Relationship Id="rId15" Type="http://schemas.openxmlformats.org/officeDocument/2006/relationships/hyperlink" Target="https://decisionmaking.westberks.gov.uk/ieListDocuments.aspx?CId=117&amp;MId=7346&amp;Ver=4" TargetMode="External"/><Relationship Id="rId10" Type="http://schemas.openxmlformats.org/officeDocument/2006/relationships/hyperlink" Target="https://publicprotectionpartnership.org.uk/licensing/taxi-and-private-hire-licences/west-berkshire-taxi-and-private-hire-licences/" TargetMode="External"/><Relationship Id="rId19" Type="http://schemas.openxmlformats.org/officeDocument/2006/relationships/image" Target="cid:image005.jpg@01D82277.8D7AD680" TargetMode="External"/><Relationship Id="rId4" Type="http://schemas.openxmlformats.org/officeDocument/2006/relationships/webSettings" Target="webSettings.xml"/><Relationship Id="rId9" Type="http://schemas.openxmlformats.org/officeDocument/2006/relationships/hyperlink" Target="https://decisionmaking.westberks.gov.uk/ieListDocuments.aspx?CId=117&amp;MId=7345&amp;Ver=4" TargetMode="External"/><Relationship Id="rId14" Type="http://schemas.openxmlformats.org/officeDocument/2006/relationships/hyperlink" Target="https://publicprotectionpartnership.org.uk/licensing/taxi-and-private-hire-licences/west-berkshire-taxi-and-private-hire-licences/west-berkshire-private-hire-vehicl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Legge</dc:creator>
  <cp:keywords/>
  <dc:description/>
  <cp:lastModifiedBy>Moira Fraser</cp:lastModifiedBy>
  <cp:revision>4</cp:revision>
  <dcterms:created xsi:type="dcterms:W3CDTF">2024-03-20T08:54:00Z</dcterms:created>
  <dcterms:modified xsi:type="dcterms:W3CDTF">2024-03-20T09:00:00Z</dcterms:modified>
</cp:coreProperties>
</file>