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0D" w:rsidRPr="00ED64A3" w:rsidRDefault="000B4F06" w:rsidP="00C91433">
      <w:pPr>
        <w:pStyle w:val="Heading1"/>
        <w:ind w:right="514"/>
        <w:jc w:val="center"/>
      </w:pPr>
      <w:r w:rsidRPr="00ED64A3">
        <w:t xml:space="preserve">Outcome of the </w:t>
      </w:r>
      <w:r w:rsidR="0014597E">
        <w:t xml:space="preserve">Statutory </w:t>
      </w:r>
      <w:r w:rsidRPr="00ED64A3">
        <w:t xml:space="preserve">Hackney Carriage Tariffs Consultation </w:t>
      </w:r>
      <w:r w:rsidR="005D0661">
        <w:t>- 2023</w:t>
      </w:r>
    </w:p>
    <w:p w:rsidR="009E5C03" w:rsidRDefault="000B4F06" w:rsidP="00C91433">
      <w:pPr>
        <w:pStyle w:val="Heading2"/>
        <w:ind w:right="514"/>
        <w:jc w:val="both"/>
        <w:rPr>
          <w:rFonts w:ascii="Arial" w:eastAsia="Times New Roman" w:hAnsi="Arial" w:cs="Arial"/>
          <w:lang w:eastAsia="en-GB"/>
        </w:rPr>
      </w:pPr>
      <w:r w:rsidRPr="000E01FB">
        <w:t>Background</w:t>
      </w:r>
    </w:p>
    <w:p w:rsidR="000B4F06" w:rsidRDefault="000B4F06" w:rsidP="00C91433">
      <w:pPr>
        <w:ind w:right="514"/>
        <w:jc w:val="both"/>
      </w:pPr>
      <w:r w:rsidRPr="00FC5D43">
        <w:t>The current hackney carriage fare scale</w:t>
      </w:r>
      <w:r w:rsidR="005D0661">
        <w:t>s</w:t>
      </w:r>
      <w:r w:rsidRPr="00FC5D43">
        <w:t xml:space="preserve"> </w:t>
      </w:r>
      <w:r w:rsidR="005D0661">
        <w:t>were</w:t>
      </w:r>
      <w:r w:rsidR="00ED64A3" w:rsidRPr="00FC5D43">
        <w:t xml:space="preserve"> agreed in </w:t>
      </w:r>
      <w:r w:rsidR="005D0661">
        <w:t>July 2022</w:t>
      </w:r>
      <w:r w:rsidR="00470E34">
        <w:t xml:space="preserve">. </w:t>
      </w:r>
      <w:r w:rsidR="005D0661" w:rsidRPr="005D0661">
        <w:t>It has been agreed that, as of 2024 the review of fares will be aligned to the financial year to assist the trade with their financial planning. Due to the timing of the request this has not been possible in the financial year beginning April 2023, and it was instead agreed that the review should be completed by the end of July 2023 at the latest.</w:t>
      </w:r>
    </w:p>
    <w:p w:rsidR="00470E34" w:rsidRDefault="00470E34" w:rsidP="00C91433">
      <w:pPr>
        <w:ind w:right="514"/>
        <w:jc w:val="both"/>
      </w:pPr>
    </w:p>
    <w:p w:rsidR="005D0661" w:rsidRPr="00C91433" w:rsidRDefault="005D0661" w:rsidP="00C91433">
      <w:pPr>
        <w:pStyle w:val="NormalWeb"/>
        <w:shd w:val="clear" w:color="auto" w:fill="FFFFFF"/>
        <w:ind w:right="514"/>
        <w:jc w:val="both"/>
        <w:textAlignment w:val="baseline"/>
        <w:rPr>
          <w:rFonts w:asciiTheme="minorHAnsi" w:hAnsiTheme="minorHAnsi" w:cstheme="minorHAnsi"/>
        </w:rPr>
      </w:pPr>
      <w:r>
        <w:rPr>
          <w:rFonts w:asciiTheme="minorHAnsi" w:hAnsiTheme="minorHAnsi" w:cstheme="minorHAnsi"/>
        </w:rPr>
        <w:t>Initial d</w:t>
      </w:r>
      <w:r w:rsidRPr="005D0661">
        <w:rPr>
          <w:rFonts w:asciiTheme="minorHAnsi" w:hAnsiTheme="minorHAnsi" w:cstheme="minorHAnsi"/>
        </w:rPr>
        <w:t xml:space="preserve">iscussions with the trade </w:t>
      </w:r>
      <w:r>
        <w:rPr>
          <w:rFonts w:asciiTheme="minorHAnsi" w:hAnsiTheme="minorHAnsi" w:cstheme="minorHAnsi"/>
        </w:rPr>
        <w:t xml:space="preserve">took place at </w:t>
      </w:r>
      <w:r w:rsidRPr="005D0661">
        <w:rPr>
          <w:rFonts w:asciiTheme="minorHAnsi" w:hAnsiTheme="minorHAnsi" w:cstheme="minorHAnsi"/>
        </w:rPr>
        <w:t>the January 2023 T</w:t>
      </w:r>
      <w:r>
        <w:rPr>
          <w:rFonts w:asciiTheme="minorHAnsi" w:hAnsiTheme="minorHAnsi" w:cstheme="minorHAnsi"/>
        </w:rPr>
        <w:t xml:space="preserve">axi Trade Liaison Group meeting. These were followed by further discussions at </w:t>
      </w:r>
      <w:r w:rsidRPr="005D0661">
        <w:rPr>
          <w:rFonts w:asciiTheme="minorHAnsi" w:eastAsia="Times New Roman" w:hAnsiTheme="minorHAnsi" w:cstheme="minorHAnsi"/>
          <w:color w:val="333333"/>
          <w:lang w:eastAsia="en-GB"/>
        </w:rPr>
        <w:t>the </w:t>
      </w:r>
      <w:hyperlink r:id="rId6" w:tgtFrame="_blank" w:tooltip="Licensing Committee on 4 July 2022 : opens on new browser window or tab" w:history="1">
        <w:r w:rsidRPr="005D0661">
          <w:rPr>
            <w:rFonts w:asciiTheme="minorHAnsi" w:eastAsiaTheme="majorEastAsia" w:hAnsiTheme="minorHAnsi" w:cstheme="minorHAnsi"/>
            <w:b/>
            <w:bCs/>
            <w:color w:val="007046"/>
            <w:u w:val="single"/>
            <w:bdr w:val="none" w:sz="0" w:space="0" w:color="auto" w:frame="1"/>
            <w:lang w:eastAsia="en-GB"/>
          </w:rPr>
          <w:t>Licensing Committee on 23 January 2023</w:t>
        </w:r>
      </w:hyperlink>
      <w:r w:rsidRPr="005D0661">
        <w:rPr>
          <w:rFonts w:asciiTheme="minorHAnsi" w:eastAsia="Times New Roman" w:hAnsiTheme="minorHAnsi" w:cstheme="minorHAnsi"/>
          <w:color w:val="333333"/>
          <w:lang w:eastAsia="en-GB"/>
        </w:rPr>
        <w:t> and the meeting of the </w:t>
      </w:r>
      <w:r w:rsidRPr="005D0661">
        <w:rPr>
          <w:rFonts w:asciiTheme="minorHAnsi" w:eastAsiaTheme="majorEastAsia" w:hAnsiTheme="minorHAnsi" w:cstheme="minorHAnsi"/>
          <w:b/>
          <w:bCs/>
          <w:color w:val="007046"/>
          <w:u w:val="single"/>
          <w:bdr w:val="none" w:sz="0" w:space="0" w:color="auto" w:frame="1"/>
          <w:lang w:eastAsia="en-GB"/>
        </w:rPr>
        <w:t>Executive Committee on 23 March 2023</w:t>
      </w:r>
      <w:r>
        <w:rPr>
          <w:rFonts w:asciiTheme="minorHAnsi" w:eastAsiaTheme="majorEastAsia" w:hAnsiTheme="minorHAnsi" w:cstheme="minorHAnsi"/>
          <w:b/>
          <w:bCs/>
          <w:color w:val="007046"/>
          <w:u w:val="single"/>
          <w:bdr w:val="none" w:sz="0" w:space="0" w:color="auto" w:frame="1"/>
          <w:lang w:eastAsia="en-GB"/>
        </w:rPr>
        <w:t xml:space="preserve">. </w:t>
      </w:r>
      <w:r w:rsidRPr="005D0661">
        <w:rPr>
          <w:rFonts w:asciiTheme="minorHAnsi" w:eastAsiaTheme="majorEastAsia" w:hAnsiTheme="minorHAnsi" w:cstheme="minorHAnsi"/>
          <w:bCs/>
          <w:bdr w:val="none" w:sz="0" w:space="0" w:color="auto" w:frame="1"/>
          <w:lang w:eastAsia="en-GB"/>
        </w:rPr>
        <w:t>It was</w:t>
      </w:r>
      <w:r w:rsidR="00C91433">
        <w:rPr>
          <w:rFonts w:asciiTheme="minorHAnsi" w:eastAsiaTheme="majorEastAsia" w:hAnsiTheme="minorHAnsi" w:cstheme="minorHAnsi"/>
          <w:bCs/>
          <w:bdr w:val="none" w:sz="0" w:space="0" w:color="auto" w:frame="1"/>
          <w:lang w:eastAsia="en-GB"/>
        </w:rPr>
        <w:t xml:space="preserve"> </w:t>
      </w:r>
      <w:r w:rsidRPr="00C91433">
        <w:rPr>
          <w:rFonts w:asciiTheme="minorHAnsi" w:hAnsiTheme="minorHAnsi" w:cstheme="minorHAnsi"/>
        </w:rPr>
        <w:t>agreed that u</w:t>
      </w:r>
      <w:r w:rsidRPr="00C91433">
        <w:rPr>
          <w:rFonts w:asciiTheme="minorHAnsi" w:hAnsiTheme="minorHAnsi" w:cstheme="minorHAnsi"/>
          <w:color w:val="333333"/>
        </w:rPr>
        <w:t>nder the </w:t>
      </w:r>
      <w:hyperlink r:id="rId7" w:tgtFrame="_blank" w:tooltip="Local Government (Miscellaneous Provisions) Act 1976 : opens on new browser window or tab" w:history="1">
        <w:r w:rsidRPr="00C91433">
          <w:rPr>
            <w:rFonts w:asciiTheme="minorHAnsi" w:eastAsiaTheme="majorEastAsia" w:hAnsiTheme="minorHAnsi" w:cstheme="minorHAnsi"/>
            <w:b/>
            <w:bCs/>
            <w:color w:val="007046"/>
            <w:u w:val="single"/>
            <w:bdr w:val="none" w:sz="0" w:space="0" w:color="auto" w:frame="1"/>
          </w:rPr>
          <w:t>Local Government (Miscellaneous Provisions) Act 1976 Section 65 Hackney Carriage Fares</w:t>
        </w:r>
      </w:hyperlink>
      <w:r w:rsidRPr="00C91433">
        <w:rPr>
          <w:rFonts w:asciiTheme="minorHAnsi" w:hAnsiTheme="minorHAnsi" w:cstheme="minorHAnsi"/>
          <w:color w:val="333333"/>
        </w:rPr>
        <w:t xml:space="preserve">, </w:t>
      </w:r>
      <w:r w:rsidR="00C91433" w:rsidRPr="00C91433">
        <w:rPr>
          <w:rFonts w:asciiTheme="minorHAnsi" w:hAnsiTheme="minorHAnsi" w:cstheme="minorHAnsi"/>
          <w:color w:val="333333"/>
        </w:rPr>
        <w:t xml:space="preserve">a statutory two week consultation on </w:t>
      </w:r>
      <w:r w:rsidR="00C91433">
        <w:rPr>
          <w:rFonts w:asciiTheme="minorHAnsi" w:hAnsiTheme="minorHAnsi" w:cstheme="minorHAnsi"/>
          <w:color w:val="333333"/>
        </w:rPr>
        <w:t xml:space="preserve">proposed </w:t>
      </w:r>
      <w:r w:rsidR="00C91433" w:rsidRPr="00C91433">
        <w:rPr>
          <w:rFonts w:asciiTheme="minorHAnsi" w:hAnsiTheme="minorHAnsi" w:cstheme="minorHAnsi"/>
          <w:color w:val="333333"/>
        </w:rPr>
        <w:t xml:space="preserve">modifications to the table of fares should be undertaken. </w:t>
      </w:r>
    </w:p>
    <w:p w:rsidR="000B0F79" w:rsidRDefault="000B0F79" w:rsidP="00C91433">
      <w:pPr>
        <w:pStyle w:val="Heading2"/>
        <w:ind w:right="514"/>
        <w:jc w:val="both"/>
      </w:pPr>
      <w:bookmarkStart w:id="0" w:name="_What_We_Proposed"/>
      <w:bookmarkEnd w:id="0"/>
      <w:r>
        <w:t>What We Proposed</w:t>
      </w:r>
    </w:p>
    <w:tbl>
      <w:tblPr>
        <w:tblStyle w:val="TableGrid2"/>
        <w:tblW w:w="14170" w:type="dxa"/>
        <w:tblLook w:val="04A0" w:firstRow="1" w:lastRow="0" w:firstColumn="1" w:lastColumn="0" w:noHBand="0" w:noVBand="1"/>
      </w:tblPr>
      <w:tblGrid>
        <w:gridCol w:w="4531"/>
        <w:gridCol w:w="4645"/>
        <w:gridCol w:w="4994"/>
      </w:tblGrid>
      <w:tr w:rsidR="00C91433" w:rsidRPr="00C91433" w:rsidTr="00C91433">
        <w:trPr>
          <w:tblHeader/>
        </w:trPr>
        <w:tc>
          <w:tcPr>
            <w:tcW w:w="4531" w:type="dxa"/>
            <w:shd w:val="clear" w:color="auto" w:fill="0070C0"/>
          </w:tcPr>
          <w:p w:rsidR="00C91433" w:rsidRPr="00C91433" w:rsidRDefault="00C91433" w:rsidP="00C91433">
            <w:pPr>
              <w:ind w:right="514"/>
              <w:jc w:val="both"/>
              <w:rPr>
                <w:rFonts w:asciiTheme="minorHAnsi" w:hAnsiTheme="minorHAnsi" w:cstheme="minorHAnsi"/>
                <w:b/>
                <w:color w:val="FFFFFF" w:themeColor="background1"/>
              </w:rPr>
            </w:pPr>
          </w:p>
        </w:tc>
        <w:tc>
          <w:tcPr>
            <w:tcW w:w="4645" w:type="dxa"/>
            <w:shd w:val="clear" w:color="auto" w:fill="0070C0"/>
          </w:tcPr>
          <w:p w:rsidR="00C91433" w:rsidRPr="00C91433" w:rsidRDefault="00C91433" w:rsidP="00C91433">
            <w:pPr>
              <w:ind w:right="514"/>
              <w:jc w:val="both"/>
              <w:rPr>
                <w:rFonts w:asciiTheme="minorHAnsi" w:hAnsiTheme="minorHAnsi" w:cstheme="minorHAnsi"/>
                <w:b/>
                <w:color w:val="FFFFFF" w:themeColor="background1"/>
              </w:rPr>
            </w:pPr>
            <w:r w:rsidRPr="00C91433">
              <w:rPr>
                <w:rFonts w:asciiTheme="minorHAnsi" w:hAnsiTheme="minorHAnsi" w:cstheme="minorHAnsi"/>
                <w:b/>
                <w:color w:val="FFFFFF" w:themeColor="background1"/>
              </w:rPr>
              <w:t>Current</w:t>
            </w:r>
          </w:p>
        </w:tc>
        <w:tc>
          <w:tcPr>
            <w:tcW w:w="4994" w:type="dxa"/>
            <w:shd w:val="clear" w:color="auto" w:fill="0070C0"/>
          </w:tcPr>
          <w:p w:rsidR="00C91433" w:rsidRPr="00C91433" w:rsidRDefault="00C91433" w:rsidP="00C91433">
            <w:pPr>
              <w:ind w:right="514"/>
              <w:jc w:val="both"/>
              <w:rPr>
                <w:rFonts w:asciiTheme="minorHAnsi" w:hAnsiTheme="minorHAnsi" w:cstheme="minorHAnsi"/>
                <w:b/>
                <w:color w:val="FFFFFF" w:themeColor="background1"/>
              </w:rPr>
            </w:pPr>
            <w:r w:rsidRPr="00C91433">
              <w:rPr>
                <w:rFonts w:asciiTheme="minorHAnsi" w:hAnsiTheme="minorHAnsi" w:cstheme="minorHAnsi"/>
                <w:b/>
                <w:color w:val="FFFFFF" w:themeColor="background1"/>
              </w:rPr>
              <w:t>Proposed</w:t>
            </w:r>
          </w:p>
        </w:tc>
      </w:tr>
      <w:tr w:rsidR="00C91433" w:rsidRPr="00C91433" w:rsidTr="00C91433">
        <w:tc>
          <w:tcPr>
            <w:tcW w:w="4531"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b/>
              </w:rPr>
              <w:t>Tariff 1</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Any journey with 1-4 passengers</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Applies for any hiring when journey commences between 06:00 and 21:59 Monday to Saturday (Excluding Bank Holidays, Public Holidays,24</w:t>
            </w:r>
            <w:r w:rsidRPr="00C91433">
              <w:rPr>
                <w:rFonts w:asciiTheme="minorHAnsi" w:hAnsiTheme="minorHAnsi" w:cstheme="minorHAnsi"/>
                <w:vertAlign w:val="superscript"/>
              </w:rPr>
              <w:t>th</w:t>
            </w:r>
            <w:r w:rsidRPr="00C91433">
              <w:rPr>
                <w:rFonts w:asciiTheme="minorHAnsi" w:hAnsiTheme="minorHAnsi" w:cstheme="minorHAnsi"/>
              </w:rPr>
              <w:t>,25</w:t>
            </w:r>
            <w:r w:rsidRPr="00C91433">
              <w:rPr>
                <w:rFonts w:asciiTheme="minorHAnsi" w:hAnsiTheme="minorHAnsi" w:cstheme="minorHAnsi"/>
                <w:vertAlign w:val="superscript"/>
              </w:rPr>
              <w:t>th</w:t>
            </w:r>
            <w:r w:rsidRPr="00C91433">
              <w:rPr>
                <w:rFonts w:asciiTheme="minorHAnsi" w:hAnsiTheme="minorHAnsi" w:cstheme="minorHAnsi"/>
              </w:rPr>
              <w:t>,26</w:t>
            </w:r>
            <w:r w:rsidRPr="00C91433">
              <w:rPr>
                <w:rFonts w:asciiTheme="minorHAnsi" w:hAnsiTheme="minorHAnsi" w:cstheme="minorHAnsi"/>
                <w:vertAlign w:val="superscript"/>
              </w:rPr>
              <w:t>th</w:t>
            </w:r>
            <w:r w:rsidRPr="00C91433">
              <w:rPr>
                <w:rFonts w:asciiTheme="minorHAnsi" w:hAnsiTheme="minorHAnsi" w:cstheme="minorHAnsi"/>
              </w:rPr>
              <w:t>,31</w:t>
            </w:r>
            <w:r w:rsidRPr="00C91433">
              <w:rPr>
                <w:rFonts w:asciiTheme="minorHAnsi" w:hAnsiTheme="minorHAnsi" w:cstheme="minorHAnsi"/>
                <w:vertAlign w:val="superscript"/>
              </w:rPr>
              <w:t xml:space="preserve">st  </w:t>
            </w:r>
            <w:r w:rsidRPr="00C91433">
              <w:rPr>
                <w:rFonts w:asciiTheme="minorHAnsi" w:hAnsiTheme="minorHAnsi" w:cstheme="minorHAnsi"/>
              </w:rPr>
              <w:t>December and 1</w:t>
            </w:r>
            <w:r w:rsidRPr="00C91433">
              <w:rPr>
                <w:rFonts w:asciiTheme="minorHAnsi" w:hAnsiTheme="minorHAnsi" w:cstheme="minorHAnsi"/>
                <w:vertAlign w:val="superscript"/>
              </w:rPr>
              <w:t>st</w:t>
            </w:r>
            <w:r w:rsidRPr="00C91433">
              <w:rPr>
                <w:rFonts w:asciiTheme="minorHAnsi" w:hAnsiTheme="minorHAnsi" w:cstheme="minorHAnsi"/>
              </w:rPr>
              <w:t xml:space="preserve"> January)</w:t>
            </w:r>
          </w:p>
          <w:p w:rsidR="00C91433" w:rsidRPr="00C91433" w:rsidRDefault="00C91433" w:rsidP="00C91433">
            <w:pPr>
              <w:ind w:right="514"/>
              <w:jc w:val="both"/>
              <w:rPr>
                <w:rFonts w:asciiTheme="minorHAnsi" w:hAnsiTheme="minorHAnsi" w:cstheme="minorHAnsi"/>
              </w:rPr>
            </w:pPr>
          </w:p>
        </w:tc>
        <w:tc>
          <w:tcPr>
            <w:tcW w:w="4645"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the first 1489.235 yards or 264 seconds (whichever is reached first)</w:t>
            </w:r>
            <w:r w:rsidRPr="00C91433">
              <w:rPr>
                <w:rFonts w:asciiTheme="minorHAnsi" w:hAnsiTheme="minorHAnsi" w:cstheme="minorHAnsi"/>
                <w:b/>
              </w:rPr>
              <w:t xml:space="preserve"> £5.00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each subsequent 135.385 yards or every 24 seconds (whichever is reached first) </w:t>
            </w:r>
            <w:r w:rsidRPr="00C91433">
              <w:rPr>
                <w:rFonts w:asciiTheme="minorHAnsi" w:hAnsiTheme="minorHAnsi" w:cstheme="minorHAnsi"/>
                <w:b/>
              </w:rPr>
              <w:t>20p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£30.00</w:t>
            </w:r>
          </w:p>
        </w:tc>
        <w:tc>
          <w:tcPr>
            <w:tcW w:w="4994"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the first 1340.307 yards </w:t>
            </w:r>
            <w:r w:rsidRPr="00C91433">
              <w:rPr>
                <w:rFonts w:asciiTheme="minorHAnsi" w:hAnsiTheme="minorHAnsi" w:cstheme="minorHAnsi"/>
                <w:b/>
              </w:rPr>
              <w:t>£5.00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each subsequent 243.692</w:t>
            </w:r>
            <w:r w:rsidRPr="00C91433">
              <w:rPr>
                <w:rFonts w:asciiTheme="minorHAnsi" w:hAnsiTheme="minorHAnsi" w:cstheme="minorHAnsi"/>
                <w:b/>
              </w:rPr>
              <w:t xml:space="preserve"> </w:t>
            </w:r>
            <w:r w:rsidRPr="00C91433">
              <w:rPr>
                <w:rFonts w:asciiTheme="minorHAnsi" w:hAnsiTheme="minorHAnsi" w:cstheme="minorHAnsi"/>
              </w:rPr>
              <w:t xml:space="preserve">yards </w:t>
            </w:r>
            <w:r w:rsidRPr="00C91433">
              <w:rPr>
                <w:rFonts w:asciiTheme="minorHAnsi" w:hAnsiTheme="minorHAnsi" w:cstheme="minorHAnsi"/>
                <w:b/>
              </w:rPr>
              <w:t>40p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£33.00</w:t>
            </w:r>
          </w:p>
        </w:tc>
      </w:tr>
      <w:tr w:rsidR="00C91433" w:rsidRPr="00C91433" w:rsidTr="00C91433">
        <w:tc>
          <w:tcPr>
            <w:tcW w:w="4531"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b/>
              </w:rPr>
              <w:t>Tariff 1b</w:t>
            </w:r>
          </w:p>
          <w:p w:rsidR="00C91433" w:rsidRPr="00C91433" w:rsidRDefault="00C91433" w:rsidP="00C91433">
            <w:pPr>
              <w:widowControl w:val="0"/>
              <w:autoSpaceDE w:val="0"/>
              <w:autoSpaceDN w:val="0"/>
              <w:spacing w:before="139"/>
              <w:ind w:right="514"/>
              <w:jc w:val="both"/>
              <w:rPr>
                <w:rFonts w:asciiTheme="minorHAnsi" w:eastAsia="Calibri" w:hAnsiTheme="minorHAnsi" w:cstheme="minorHAnsi"/>
                <w:color w:val="231F20"/>
                <w:lang w:val="en-US" w:bidi="en-US"/>
              </w:rPr>
            </w:pPr>
            <w:r w:rsidRPr="00C91433">
              <w:rPr>
                <w:rFonts w:asciiTheme="minorHAnsi" w:eastAsia="Calibri" w:hAnsiTheme="minorHAnsi" w:cstheme="minorHAnsi"/>
                <w:color w:val="231F20"/>
                <w:lang w:val="en-US" w:bidi="en-US"/>
              </w:rPr>
              <w:t xml:space="preserve">Any journey </w:t>
            </w:r>
            <w:r w:rsidRPr="00C91433">
              <w:rPr>
                <w:rFonts w:asciiTheme="minorHAnsi" w:eastAsia="Calibri" w:hAnsiTheme="minorHAnsi" w:cstheme="minorHAnsi"/>
                <w:lang w:val="en-US" w:bidi="en-US"/>
              </w:rPr>
              <w:t xml:space="preserve">with 5 or </w:t>
            </w:r>
            <w:r w:rsidRPr="00C91433">
              <w:rPr>
                <w:rFonts w:asciiTheme="minorHAnsi" w:eastAsia="Calibri" w:hAnsiTheme="minorHAnsi" w:cstheme="minorHAnsi"/>
                <w:color w:val="231F20"/>
                <w:lang w:val="en-US" w:bidi="en-US"/>
              </w:rPr>
              <w:t>more passengers</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Applies for any hiring when journey commences between 06:00 and 21:59 Monday to Saturday (Excluding Bank Holidays, Public Holidays,24</w:t>
            </w:r>
            <w:r w:rsidRPr="00C91433">
              <w:rPr>
                <w:rFonts w:asciiTheme="minorHAnsi" w:hAnsiTheme="minorHAnsi" w:cstheme="minorHAnsi"/>
                <w:vertAlign w:val="superscript"/>
              </w:rPr>
              <w:t>th</w:t>
            </w:r>
            <w:r w:rsidRPr="00C91433">
              <w:rPr>
                <w:rFonts w:asciiTheme="minorHAnsi" w:hAnsiTheme="minorHAnsi" w:cstheme="minorHAnsi"/>
              </w:rPr>
              <w:t>,25</w:t>
            </w:r>
            <w:r w:rsidRPr="00C91433">
              <w:rPr>
                <w:rFonts w:asciiTheme="minorHAnsi" w:hAnsiTheme="minorHAnsi" w:cstheme="minorHAnsi"/>
                <w:vertAlign w:val="superscript"/>
              </w:rPr>
              <w:t>th</w:t>
            </w:r>
            <w:r w:rsidRPr="00C91433">
              <w:rPr>
                <w:rFonts w:asciiTheme="minorHAnsi" w:hAnsiTheme="minorHAnsi" w:cstheme="minorHAnsi"/>
              </w:rPr>
              <w:t>,26</w:t>
            </w:r>
            <w:r w:rsidRPr="00C91433">
              <w:rPr>
                <w:rFonts w:asciiTheme="minorHAnsi" w:hAnsiTheme="minorHAnsi" w:cstheme="minorHAnsi"/>
                <w:vertAlign w:val="superscript"/>
              </w:rPr>
              <w:t>th</w:t>
            </w:r>
            <w:r w:rsidRPr="00C91433">
              <w:rPr>
                <w:rFonts w:asciiTheme="minorHAnsi" w:hAnsiTheme="minorHAnsi" w:cstheme="minorHAnsi"/>
              </w:rPr>
              <w:t>,31</w:t>
            </w:r>
            <w:r w:rsidRPr="00C91433">
              <w:rPr>
                <w:rFonts w:asciiTheme="minorHAnsi" w:hAnsiTheme="minorHAnsi" w:cstheme="minorHAnsi"/>
                <w:vertAlign w:val="superscript"/>
              </w:rPr>
              <w:t xml:space="preserve">st  </w:t>
            </w:r>
            <w:r w:rsidRPr="00C91433">
              <w:rPr>
                <w:rFonts w:asciiTheme="minorHAnsi" w:hAnsiTheme="minorHAnsi" w:cstheme="minorHAnsi"/>
              </w:rPr>
              <w:t>December and 1</w:t>
            </w:r>
            <w:r w:rsidRPr="00C91433">
              <w:rPr>
                <w:rFonts w:asciiTheme="minorHAnsi" w:hAnsiTheme="minorHAnsi" w:cstheme="minorHAnsi"/>
                <w:vertAlign w:val="superscript"/>
              </w:rPr>
              <w:t>st</w:t>
            </w:r>
            <w:r w:rsidRPr="00C91433">
              <w:rPr>
                <w:rFonts w:asciiTheme="minorHAnsi" w:hAnsiTheme="minorHAnsi" w:cstheme="minorHAnsi"/>
              </w:rPr>
              <w:t xml:space="preserve"> January)</w:t>
            </w:r>
          </w:p>
          <w:p w:rsidR="00C91433" w:rsidRPr="00C91433" w:rsidRDefault="00C91433" w:rsidP="00C91433">
            <w:pPr>
              <w:ind w:right="514"/>
              <w:jc w:val="both"/>
              <w:rPr>
                <w:rFonts w:asciiTheme="minorHAnsi" w:hAnsiTheme="minorHAnsi" w:cstheme="minorHAnsi"/>
                <w:b/>
              </w:rPr>
            </w:pPr>
          </w:p>
        </w:tc>
        <w:tc>
          <w:tcPr>
            <w:tcW w:w="4645"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the first 1489.235 yards or 264 seconds (whichever is reached first)</w:t>
            </w:r>
            <w:r w:rsidRPr="00C91433">
              <w:rPr>
                <w:rFonts w:asciiTheme="minorHAnsi" w:hAnsiTheme="minorHAnsi" w:cstheme="minorHAnsi"/>
                <w:b/>
              </w:rPr>
              <w:t xml:space="preserve"> £7.50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each subsequent 135.385 yards or every 24 seconds (whichever is reached first) </w:t>
            </w:r>
            <w:r w:rsidRPr="00C91433">
              <w:rPr>
                <w:rFonts w:asciiTheme="minorHAnsi" w:hAnsiTheme="minorHAnsi" w:cstheme="minorHAnsi"/>
                <w:b/>
              </w:rPr>
              <w:t>30p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£45.00</w:t>
            </w:r>
          </w:p>
        </w:tc>
        <w:tc>
          <w:tcPr>
            <w:tcW w:w="4994"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the first 1340.307 yards </w:t>
            </w:r>
            <w:r w:rsidRPr="00C91433">
              <w:rPr>
                <w:rFonts w:asciiTheme="minorHAnsi" w:hAnsiTheme="minorHAnsi" w:cstheme="minorHAnsi"/>
                <w:b/>
              </w:rPr>
              <w:t>£7.50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each subsequent 243.692</w:t>
            </w:r>
            <w:r w:rsidRPr="00C91433">
              <w:rPr>
                <w:rFonts w:asciiTheme="minorHAnsi" w:hAnsiTheme="minorHAnsi" w:cstheme="minorHAnsi"/>
                <w:b/>
              </w:rPr>
              <w:t xml:space="preserve"> </w:t>
            </w:r>
            <w:r w:rsidRPr="00C91433">
              <w:rPr>
                <w:rFonts w:asciiTheme="minorHAnsi" w:hAnsiTheme="minorHAnsi" w:cstheme="minorHAnsi"/>
              </w:rPr>
              <w:t xml:space="preserve">yards </w:t>
            </w:r>
            <w:r w:rsidRPr="00C91433">
              <w:rPr>
                <w:rFonts w:asciiTheme="minorHAnsi" w:hAnsiTheme="minorHAnsi" w:cstheme="minorHAnsi"/>
                <w:b/>
              </w:rPr>
              <w:t>60p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£49.50</w:t>
            </w:r>
          </w:p>
        </w:tc>
      </w:tr>
      <w:tr w:rsidR="00C91433" w:rsidRPr="00C91433" w:rsidTr="00C91433">
        <w:tc>
          <w:tcPr>
            <w:tcW w:w="4531"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b/>
              </w:rPr>
              <w:t>Tariff 2</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Any journey with 1-4 passengers</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Applies for any hiring when journey commences between 22:00 and 05:59 Monday to Saturday, 06.00 and 21.59 Sundays, bank holidays, and public holidays, between 06:00 and 23.59 on 24th,26th and 31st December.</w:t>
            </w:r>
          </w:p>
          <w:p w:rsidR="00C91433" w:rsidRPr="00C91433" w:rsidRDefault="00C91433" w:rsidP="00C91433">
            <w:pPr>
              <w:ind w:right="514"/>
              <w:jc w:val="both"/>
              <w:rPr>
                <w:rFonts w:asciiTheme="minorHAnsi" w:hAnsiTheme="minorHAnsi" w:cstheme="minorHAnsi"/>
              </w:rPr>
            </w:pPr>
          </w:p>
        </w:tc>
        <w:tc>
          <w:tcPr>
            <w:tcW w:w="4645" w:type="dxa"/>
          </w:tcPr>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 xml:space="preserve">For the first 1489.235 yards or 264 seconds (whichever is reached first) </w:t>
            </w:r>
            <w:r w:rsidRPr="00C91433">
              <w:rPr>
                <w:rFonts w:asciiTheme="minorHAnsi" w:hAnsiTheme="minorHAnsi" w:cstheme="minorHAnsi"/>
                <w:b/>
              </w:rPr>
              <w:t>£7.50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each subsequent 135.385 yards or every 24 seconds (whichever is reached first) </w:t>
            </w:r>
            <w:r w:rsidRPr="00C91433">
              <w:rPr>
                <w:rFonts w:asciiTheme="minorHAnsi" w:hAnsiTheme="minorHAnsi" w:cstheme="minorHAnsi"/>
                <w:b/>
              </w:rPr>
              <w:t>30p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£45.00</w:t>
            </w:r>
          </w:p>
        </w:tc>
        <w:tc>
          <w:tcPr>
            <w:tcW w:w="4994"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the first 1340.307 yards </w:t>
            </w:r>
            <w:r w:rsidRPr="00C91433">
              <w:rPr>
                <w:rFonts w:asciiTheme="minorHAnsi" w:hAnsiTheme="minorHAnsi" w:cstheme="minorHAnsi"/>
                <w:b/>
              </w:rPr>
              <w:t>£7.50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each subsequent 243.692</w:t>
            </w:r>
            <w:r w:rsidRPr="00C91433">
              <w:rPr>
                <w:rFonts w:asciiTheme="minorHAnsi" w:hAnsiTheme="minorHAnsi" w:cstheme="minorHAnsi"/>
                <w:b/>
              </w:rPr>
              <w:t xml:space="preserve"> </w:t>
            </w:r>
            <w:r w:rsidRPr="00C91433">
              <w:rPr>
                <w:rFonts w:asciiTheme="minorHAnsi" w:hAnsiTheme="minorHAnsi" w:cstheme="minorHAnsi"/>
              </w:rPr>
              <w:t xml:space="preserve">yards </w:t>
            </w:r>
            <w:r w:rsidRPr="00C91433">
              <w:rPr>
                <w:rFonts w:asciiTheme="minorHAnsi" w:hAnsiTheme="minorHAnsi" w:cstheme="minorHAnsi"/>
                <w:b/>
              </w:rPr>
              <w:t>60p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£49.50</w:t>
            </w:r>
          </w:p>
        </w:tc>
      </w:tr>
      <w:tr w:rsidR="00C91433" w:rsidRPr="00C91433" w:rsidTr="00C91433">
        <w:tc>
          <w:tcPr>
            <w:tcW w:w="4531"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b/>
              </w:rPr>
              <w:t>Tariff 2b</w:t>
            </w:r>
          </w:p>
          <w:p w:rsidR="00C91433" w:rsidRPr="00C91433" w:rsidRDefault="00C91433" w:rsidP="00C91433">
            <w:pPr>
              <w:widowControl w:val="0"/>
              <w:autoSpaceDE w:val="0"/>
              <w:autoSpaceDN w:val="0"/>
              <w:spacing w:before="139"/>
              <w:ind w:right="514"/>
              <w:jc w:val="both"/>
              <w:rPr>
                <w:rFonts w:asciiTheme="minorHAnsi" w:eastAsia="Calibri" w:hAnsiTheme="minorHAnsi" w:cstheme="minorHAnsi"/>
                <w:color w:val="231F20"/>
                <w:lang w:val="en-US" w:bidi="en-US"/>
              </w:rPr>
            </w:pPr>
            <w:r w:rsidRPr="00C91433">
              <w:rPr>
                <w:rFonts w:asciiTheme="minorHAnsi" w:eastAsia="Calibri" w:hAnsiTheme="minorHAnsi" w:cstheme="minorHAnsi"/>
                <w:color w:val="231F20"/>
                <w:lang w:val="en-US" w:bidi="en-US"/>
              </w:rPr>
              <w:t xml:space="preserve">Any </w:t>
            </w:r>
            <w:r w:rsidRPr="00C91433">
              <w:rPr>
                <w:rFonts w:asciiTheme="minorHAnsi" w:eastAsia="Calibri" w:hAnsiTheme="minorHAnsi" w:cstheme="minorHAnsi"/>
                <w:lang w:val="en-US" w:bidi="en-US"/>
              </w:rPr>
              <w:t xml:space="preserve">journey with 5 or </w:t>
            </w:r>
            <w:r w:rsidRPr="00C91433">
              <w:rPr>
                <w:rFonts w:asciiTheme="minorHAnsi" w:eastAsia="Calibri" w:hAnsiTheme="minorHAnsi" w:cstheme="minorHAnsi"/>
                <w:color w:val="231F20"/>
                <w:lang w:val="en-US" w:bidi="en-US"/>
              </w:rPr>
              <w:t>more passengers</w:t>
            </w:r>
          </w:p>
          <w:p w:rsidR="00C91433" w:rsidRPr="00C91433" w:rsidRDefault="00C91433" w:rsidP="00C91433">
            <w:pPr>
              <w:widowControl w:val="0"/>
              <w:autoSpaceDE w:val="0"/>
              <w:autoSpaceDN w:val="0"/>
              <w:spacing w:before="139"/>
              <w:ind w:right="514"/>
              <w:jc w:val="both"/>
              <w:rPr>
                <w:rFonts w:asciiTheme="minorHAnsi" w:eastAsia="Calibri" w:hAnsiTheme="minorHAnsi" w:cstheme="minorHAnsi"/>
                <w:color w:val="231F20"/>
                <w:lang w:val="en-US" w:bidi="en-US"/>
              </w:rPr>
            </w:pPr>
            <w:r w:rsidRPr="00C91433">
              <w:rPr>
                <w:rFonts w:asciiTheme="minorHAnsi" w:eastAsia="Calibri" w:hAnsiTheme="minorHAnsi" w:cstheme="minorHAnsi"/>
                <w:lang w:val="en-US" w:bidi="en-US"/>
              </w:rPr>
              <w:t>Applies for any hiring when journey commences between 22:00 and 05:59 Monday to Saturday, 06.00 and 21.59 Sundays, bank holidays, and public holidays, between 06:00 and 23.59 on 24th,26th and 31st December.</w:t>
            </w:r>
          </w:p>
          <w:p w:rsidR="00C91433" w:rsidRPr="00C91433" w:rsidRDefault="00C91433" w:rsidP="00C91433">
            <w:pPr>
              <w:ind w:right="514"/>
              <w:jc w:val="both"/>
              <w:rPr>
                <w:rFonts w:asciiTheme="minorHAnsi" w:hAnsiTheme="minorHAnsi" w:cstheme="minorHAnsi"/>
                <w:b/>
              </w:rPr>
            </w:pPr>
          </w:p>
        </w:tc>
        <w:tc>
          <w:tcPr>
            <w:tcW w:w="4645" w:type="dxa"/>
          </w:tcPr>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 xml:space="preserve">For the first 1489.235 yards or 264 seconds (whichever is reached first) </w:t>
            </w:r>
            <w:r w:rsidRPr="00C91433">
              <w:rPr>
                <w:rFonts w:asciiTheme="minorHAnsi" w:hAnsiTheme="minorHAnsi" w:cstheme="minorHAnsi"/>
                <w:b/>
              </w:rPr>
              <w:t>£11.25</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each subsequent 135.385 yards or every 24 seconds (whichever is reached first) </w:t>
            </w:r>
            <w:r w:rsidRPr="00C91433">
              <w:rPr>
                <w:rFonts w:asciiTheme="minorHAnsi" w:hAnsiTheme="minorHAnsi" w:cstheme="minorHAnsi"/>
                <w:b/>
              </w:rPr>
              <w:t>45p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£67.50</w:t>
            </w:r>
          </w:p>
        </w:tc>
        <w:tc>
          <w:tcPr>
            <w:tcW w:w="4994"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the first 1340.307 yards </w:t>
            </w:r>
            <w:r w:rsidRPr="00C91433">
              <w:rPr>
                <w:rFonts w:asciiTheme="minorHAnsi" w:hAnsiTheme="minorHAnsi" w:cstheme="minorHAnsi"/>
                <w:b/>
              </w:rPr>
              <w:t>£11.25</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each subsequent 243.692</w:t>
            </w:r>
            <w:r w:rsidRPr="00C91433">
              <w:rPr>
                <w:rFonts w:asciiTheme="minorHAnsi" w:hAnsiTheme="minorHAnsi" w:cstheme="minorHAnsi"/>
                <w:b/>
              </w:rPr>
              <w:t xml:space="preserve"> </w:t>
            </w:r>
            <w:r w:rsidRPr="00C91433">
              <w:rPr>
                <w:rFonts w:asciiTheme="minorHAnsi" w:hAnsiTheme="minorHAnsi" w:cstheme="minorHAnsi"/>
              </w:rPr>
              <w:t xml:space="preserve">yards </w:t>
            </w:r>
            <w:r w:rsidRPr="00C91433">
              <w:rPr>
                <w:rFonts w:asciiTheme="minorHAnsi" w:hAnsiTheme="minorHAnsi" w:cstheme="minorHAnsi"/>
                <w:b/>
              </w:rPr>
              <w:t>90p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£74.25</w:t>
            </w:r>
          </w:p>
        </w:tc>
      </w:tr>
      <w:tr w:rsidR="00C91433" w:rsidRPr="00C91433" w:rsidTr="00C91433">
        <w:tc>
          <w:tcPr>
            <w:tcW w:w="4531"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b/>
              </w:rPr>
              <w:t>Tariff 3</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Any journey with 1-4 passengers</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 xml:space="preserve">Applies for any hiring </w:t>
            </w:r>
            <w:proofErr w:type="spellStart"/>
            <w:r w:rsidRPr="00C91433">
              <w:rPr>
                <w:rFonts w:asciiTheme="minorHAnsi" w:hAnsiTheme="minorHAnsi" w:cstheme="minorHAnsi"/>
              </w:rPr>
              <w:t>hiring</w:t>
            </w:r>
            <w:proofErr w:type="spellEnd"/>
            <w:r w:rsidRPr="00C91433">
              <w:rPr>
                <w:rFonts w:asciiTheme="minorHAnsi" w:hAnsiTheme="minorHAnsi" w:cstheme="minorHAnsi"/>
              </w:rPr>
              <w:t xml:space="preserve"> when the journey commences between: 00.00 and 23.59 on 25</w:t>
            </w:r>
            <w:r w:rsidRPr="00C91433">
              <w:rPr>
                <w:rFonts w:asciiTheme="minorHAnsi" w:hAnsiTheme="minorHAnsi" w:cstheme="minorHAnsi"/>
                <w:vertAlign w:val="superscript"/>
              </w:rPr>
              <w:t>th</w:t>
            </w:r>
            <w:r w:rsidRPr="00C91433">
              <w:rPr>
                <w:rFonts w:asciiTheme="minorHAnsi" w:hAnsiTheme="minorHAnsi" w:cstheme="minorHAnsi"/>
              </w:rPr>
              <w:t xml:space="preserve"> December;</w:t>
            </w: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00.00 and 05:59 on 26</w:t>
            </w:r>
            <w:r w:rsidRPr="00C91433">
              <w:rPr>
                <w:rFonts w:asciiTheme="minorHAnsi" w:hAnsiTheme="minorHAnsi" w:cstheme="minorHAnsi"/>
                <w:vertAlign w:val="superscript"/>
              </w:rPr>
              <w:t>th</w:t>
            </w:r>
            <w:r w:rsidRPr="00C91433">
              <w:rPr>
                <w:rFonts w:asciiTheme="minorHAnsi" w:hAnsiTheme="minorHAnsi" w:cstheme="minorHAnsi"/>
              </w:rPr>
              <w:t xml:space="preserve"> December;</w:t>
            </w: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00.00 and 05:59 on 1</w:t>
            </w:r>
            <w:r w:rsidRPr="00C91433">
              <w:rPr>
                <w:rFonts w:asciiTheme="minorHAnsi" w:hAnsiTheme="minorHAnsi" w:cstheme="minorHAnsi"/>
                <w:vertAlign w:val="superscript"/>
              </w:rPr>
              <w:t>st</w:t>
            </w:r>
            <w:r w:rsidRPr="00C91433">
              <w:rPr>
                <w:rFonts w:asciiTheme="minorHAnsi" w:hAnsiTheme="minorHAnsi" w:cstheme="minorHAnsi"/>
              </w:rPr>
              <w:t xml:space="preserve"> January</w:t>
            </w:r>
          </w:p>
        </w:tc>
        <w:tc>
          <w:tcPr>
            <w:tcW w:w="4645" w:type="dxa"/>
          </w:tcPr>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 xml:space="preserve">For the first 1489.235 yards or 264 seconds (whichever is reached first) </w:t>
            </w:r>
            <w:r w:rsidRPr="00C91433">
              <w:rPr>
                <w:rFonts w:asciiTheme="minorHAnsi" w:hAnsiTheme="minorHAnsi" w:cstheme="minorHAnsi"/>
                <w:b/>
              </w:rPr>
              <w:t>£10.00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each subsequent 135.385 yards or every 24 seconds (whichever is reached first) </w:t>
            </w:r>
            <w:r w:rsidRPr="00C91433">
              <w:rPr>
                <w:rFonts w:asciiTheme="minorHAnsi" w:hAnsiTheme="minorHAnsi" w:cstheme="minorHAnsi"/>
                <w:b/>
              </w:rPr>
              <w:t>40p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£60.00</w:t>
            </w:r>
          </w:p>
        </w:tc>
        <w:tc>
          <w:tcPr>
            <w:tcW w:w="4994"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the first 1340.307 yards </w:t>
            </w:r>
            <w:r w:rsidRPr="00C91433">
              <w:rPr>
                <w:rFonts w:asciiTheme="minorHAnsi" w:hAnsiTheme="minorHAnsi" w:cstheme="minorHAnsi"/>
                <w:b/>
              </w:rPr>
              <w:t>£10.00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each subsequent 243.692</w:t>
            </w:r>
            <w:r w:rsidRPr="00C91433">
              <w:rPr>
                <w:rFonts w:asciiTheme="minorHAnsi" w:hAnsiTheme="minorHAnsi" w:cstheme="minorHAnsi"/>
                <w:b/>
              </w:rPr>
              <w:t xml:space="preserve"> </w:t>
            </w:r>
            <w:r w:rsidRPr="00C91433">
              <w:rPr>
                <w:rFonts w:asciiTheme="minorHAnsi" w:hAnsiTheme="minorHAnsi" w:cstheme="minorHAnsi"/>
              </w:rPr>
              <w:t xml:space="preserve">yards </w:t>
            </w:r>
            <w:r w:rsidRPr="00C91433">
              <w:rPr>
                <w:rFonts w:asciiTheme="minorHAnsi" w:hAnsiTheme="minorHAnsi" w:cstheme="minorHAnsi"/>
                <w:b/>
              </w:rPr>
              <w:t>80p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£66.00</w:t>
            </w:r>
          </w:p>
        </w:tc>
      </w:tr>
      <w:tr w:rsidR="00C91433" w:rsidRPr="00C91433" w:rsidTr="00C91433">
        <w:tc>
          <w:tcPr>
            <w:tcW w:w="4531"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b/>
              </w:rPr>
              <w:t>Tariff 3b</w:t>
            </w:r>
          </w:p>
          <w:p w:rsidR="00C91433" w:rsidRPr="00C91433" w:rsidRDefault="00C91433" w:rsidP="00C91433">
            <w:pPr>
              <w:widowControl w:val="0"/>
              <w:autoSpaceDE w:val="0"/>
              <w:autoSpaceDN w:val="0"/>
              <w:spacing w:before="139"/>
              <w:ind w:right="514"/>
              <w:jc w:val="both"/>
              <w:rPr>
                <w:rFonts w:asciiTheme="minorHAnsi" w:eastAsia="Calibri" w:hAnsiTheme="minorHAnsi" w:cstheme="minorHAnsi"/>
                <w:color w:val="231F20"/>
                <w:lang w:val="en-US" w:bidi="en-US"/>
              </w:rPr>
            </w:pPr>
            <w:r w:rsidRPr="00C91433">
              <w:rPr>
                <w:rFonts w:asciiTheme="minorHAnsi" w:eastAsia="Calibri" w:hAnsiTheme="minorHAnsi" w:cstheme="minorHAnsi"/>
                <w:color w:val="231F20"/>
                <w:lang w:val="en-US" w:bidi="en-US"/>
              </w:rPr>
              <w:t xml:space="preserve">Any journey </w:t>
            </w:r>
            <w:r w:rsidRPr="00C91433">
              <w:rPr>
                <w:rFonts w:asciiTheme="minorHAnsi" w:eastAsia="Calibri" w:hAnsiTheme="minorHAnsi" w:cstheme="minorHAnsi"/>
                <w:lang w:val="en-US" w:bidi="en-US"/>
              </w:rPr>
              <w:t xml:space="preserve">with 5 </w:t>
            </w:r>
            <w:r w:rsidRPr="00C91433">
              <w:rPr>
                <w:rFonts w:asciiTheme="minorHAnsi" w:eastAsia="Calibri" w:hAnsiTheme="minorHAnsi" w:cstheme="minorHAnsi"/>
                <w:color w:val="231F20"/>
                <w:lang w:val="en-US" w:bidi="en-US"/>
              </w:rPr>
              <w:t>or more passengers</w:t>
            </w:r>
          </w:p>
          <w:p w:rsidR="00C91433" w:rsidRPr="00C91433" w:rsidRDefault="00C91433" w:rsidP="00C91433">
            <w:pPr>
              <w:widowControl w:val="0"/>
              <w:autoSpaceDE w:val="0"/>
              <w:autoSpaceDN w:val="0"/>
              <w:spacing w:before="139"/>
              <w:ind w:right="514"/>
              <w:jc w:val="both"/>
              <w:rPr>
                <w:rFonts w:asciiTheme="minorHAnsi" w:eastAsia="Calibri" w:hAnsiTheme="minorHAnsi" w:cstheme="minorHAnsi"/>
                <w:color w:val="231F20"/>
                <w:lang w:val="en-US" w:bidi="en-US"/>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 xml:space="preserve">Applies for any hiring </w:t>
            </w:r>
            <w:proofErr w:type="spellStart"/>
            <w:r w:rsidRPr="00C91433">
              <w:rPr>
                <w:rFonts w:asciiTheme="minorHAnsi" w:hAnsiTheme="minorHAnsi" w:cstheme="minorHAnsi"/>
              </w:rPr>
              <w:t>hiring</w:t>
            </w:r>
            <w:proofErr w:type="spellEnd"/>
            <w:r w:rsidRPr="00C91433">
              <w:rPr>
                <w:rFonts w:asciiTheme="minorHAnsi" w:hAnsiTheme="minorHAnsi" w:cstheme="minorHAnsi"/>
              </w:rPr>
              <w:t xml:space="preserve"> when the journey commences between: 00.00 and 23.59 on 25</w:t>
            </w:r>
            <w:r w:rsidRPr="00C91433">
              <w:rPr>
                <w:rFonts w:asciiTheme="minorHAnsi" w:hAnsiTheme="minorHAnsi" w:cstheme="minorHAnsi"/>
                <w:vertAlign w:val="superscript"/>
              </w:rPr>
              <w:t>th</w:t>
            </w:r>
            <w:r w:rsidRPr="00C91433">
              <w:rPr>
                <w:rFonts w:asciiTheme="minorHAnsi" w:hAnsiTheme="minorHAnsi" w:cstheme="minorHAnsi"/>
              </w:rPr>
              <w:t xml:space="preserve"> December;</w:t>
            </w: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00.00 and 05:59 on 26</w:t>
            </w:r>
            <w:r w:rsidRPr="00C91433">
              <w:rPr>
                <w:rFonts w:asciiTheme="minorHAnsi" w:hAnsiTheme="minorHAnsi" w:cstheme="minorHAnsi"/>
                <w:vertAlign w:val="superscript"/>
              </w:rPr>
              <w:t>th</w:t>
            </w:r>
            <w:r w:rsidRPr="00C91433">
              <w:rPr>
                <w:rFonts w:asciiTheme="minorHAnsi" w:hAnsiTheme="minorHAnsi" w:cstheme="minorHAnsi"/>
              </w:rPr>
              <w:t xml:space="preserve"> December;</w:t>
            </w: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00.00 and 05:59 on 1</w:t>
            </w:r>
            <w:r w:rsidRPr="00C91433">
              <w:rPr>
                <w:rFonts w:asciiTheme="minorHAnsi" w:hAnsiTheme="minorHAnsi" w:cstheme="minorHAnsi"/>
                <w:vertAlign w:val="superscript"/>
              </w:rPr>
              <w:t>st</w:t>
            </w:r>
            <w:r w:rsidRPr="00C91433">
              <w:rPr>
                <w:rFonts w:asciiTheme="minorHAnsi" w:hAnsiTheme="minorHAnsi" w:cstheme="minorHAnsi"/>
              </w:rPr>
              <w:t xml:space="preserve"> January</w:t>
            </w:r>
          </w:p>
          <w:p w:rsidR="00C91433" w:rsidRPr="00C91433" w:rsidRDefault="00C91433" w:rsidP="00C91433">
            <w:pPr>
              <w:ind w:right="514"/>
              <w:jc w:val="both"/>
              <w:rPr>
                <w:rFonts w:asciiTheme="minorHAnsi" w:hAnsiTheme="minorHAnsi" w:cstheme="minorHAnsi"/>
                <w:b/>
              </w:rPr>
            </w:pPr>
          </w:p>
        </w:tc>
        <w:tc>
          <w:tcPr>
            <w:tcW w:w="4645" w:type="dxa"/>
          </w:tcPr>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 xml:space="preserve">For the first 1489.235 yards or 264 seconds (whichever is reached first) </w:t>
            </w:r>
            <w:r w:rsidRPr="00C91433">
              <w:rPr>
                <w:rFonts w:asciiTheme="minorHAnsi" w:hAnsiTheme="minorHAnsi" w:cstheme="minorHAnsi"/>
                <w:b/>
              </w:rPr>
              <w:t>£15.00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each subsequent 135.385 yards or every 24 seconds (whichever is reached first) </w:t>
            </w:r>
            <w:r w:rsidRPr="00C91433">
              <w:rPr>
                <w:rFonts w:asciiTheme="minorHAnsi" w:hAnsiTheme="minorHAnsi" w:cstheme="minorHAnsi"/>
                <w:b/>
              </w:rPr>
              <w:t>60p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£90.00</w:t>
            </w:r>
          </w:p>
        </w:tc>
        <w:tc>
          <w:tcPr>
            <w:tcW w:w="4994" w:type="dxa"/>
          </w:tcPr>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 xml:space="preserve">For the first 1340.307 yards </w:t>
            </w:r>
            <w:r w:rsidRPr="00C91433">
              <w:rPr>
                <w:rFonts w:asciiTheme="minorHAnsi" w:hAnsiTheme="minorHAnsi" w:cstheme="minorHAnsi"/>
                <w:b/>
              </w:rPr>
              <w:t>£15.00</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b/>
              </w:rPr>
            </w:pPr>
            <w:r w:rsidRPr="00C91433">
              <w:rPr>
                <w:rFonts w:asciiTheme="minorHAnsi" w:hAnsiTheme="minorHAnsi" w:cstheme="minorHAnsi"/>
              </w:rPr>
              <w:t>For each subsequent 243.692</w:t>
            </w:r>
            <w:r w:rsidRPr="00C91433">
              <w:rPr>
                <w:rFonts w:asciiTheme="minorHAnsi" w:hAnsiTheme="minorHAnsi" w:cstheme="minorHAnsi"/>
                <w:b/>
              </w:rPr>
              <w:t xml:space="preserve"> </w:t>
            </w:r>
            <w:r w:rsidRPr="00C91433">
              <w:rPr>
                <w:rFonts w:asciiTheme="minorHAnsi" w:hAnsiTheme="minorHAnsi" w:cstheme="minorHAnsi"/>
              </w:rPr>
              <w:t xml:space="preserve">yards </w:t>
            </w:r>
            <w:r w:rsidRPr="00C91433">
              <w:rPr>
                <w:rFonts w:asciiTheme="minorHAnsi" w:hAnsiTheme="minorHAnsi" w:cstheme="minorHAnsi"/>
                <w:b/>
              </w:rPr>
              <w:t>120p</w:t>
            </w:r>
          </w:p>
          <w:p w:rsidR="00C91433" w:rsidRPr="00C91433" w:rsidRDefault="00C91433" w:rsidP="00C91433">
            <w:pPr>
              <w:ind w:right="514"/>
              <w:jc w:val="both"/>
              <w:rPr>
                <w:rFonts w:asciiTheme="minorHAnsi" w:hAnsiTheme="minorHAnsi" w:cstheme="minorHAnsi"/>
                <w:b/>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Waiting time per hour £99.00</w:t>
            </w:r>
          </w:p>
        </w:tc>
      </w:tr>
      <w:tr w:rsidR="00C91433" w:rsidRPr="00C91433" w:rsidTr="00C91433">
        <w:tc>
          <w:tcPr>
            <w:tcW w:w="4531" w:type="dxa"/>
          </w:tcPr>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b/>
                <w:bCs/>
              </w:rPr>
              <w:t>Extra Charges</w:t>
            </w:r>
          </w:p>
        </w:tc>
        <w:tc>
          <w:tcPr>
            <w:tcW w:w="4645" w:type="dxa"/>
          </w:tcPr>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If a hackney carriage is booked by telephone, text, email or other electronic means a booking fee may be charged by prior arrangement only</w:t>
            </w:r>
          </w:p>
          <w:p w:rsidR="00C91433" w:rsidRPr="00C91433" w:rsidRDefault="00C91433" w:rsidP="00C91433">
            <w:pPr>
              <w:spacing w:before="300" w:after="300"/>
              <w:ind w:right="514"/>
              <w:jc w:val="both"/>
              <w:textAlignment w:val="baseline"/>
              <w:rPr>
                <w:rFonts w:asciiTheme="minorHAnsi" w:hAnsiTheme="minorHAnsi" w:cstheme="minorHAnsi"/>
              </w:rPr>
            </w:pPr>
            <w:r w:rsidRPr="00C91433">
              <w:rPr>
                <w:rFonts w:asciiTheme="minorHAnsi" w:hAnsiTheme="minorHAnsi" w:cstheme="minorHAnsi"/>
              </w:rPr>
              <w:t>Congestion Charge, Ultra Low Emission Zone, or any tolls will be applied for any journey where such charges or tolls are incurred. These charges would not appear on the meter.</w:t>
            </w:r>
          </w:p>
          <w:p w:rsidR="00C91433" w:rsidRPr="00C91433" w:rsidRDefault="00C91433" w:rsidP="00C91433">
            <w:pPr>
              <w:spacing w:before="300" w:after="300"/>
              <w:ind w:right="514"/>
              <w:jc w:val="both"/>
              <w:textAlignment w:val="baseline"/>
              <w:rPr>
                <w:rFonts w:asciiTheme="minorHAnsi" w:hAnsiTheme="minorHAnsi" w:cstheme="minorHAnsi"/>
              </w:rPr>
            </w:pPr>
            <w:r w:rsidRPr="00C91433">
              <w:rPr>
                <w:rFonts w:asciiTheme="minorHAnsi" w:eastAsia="Times New Roman" w:hAnsiTheme="minorHAnsi" w:cstheme="minorHAnsi"/>
                <w:lang w:eastAsia="en-GB"/>
              </w:rPr>
              <w:t>A charge for "fouling" was introduced, meaning that passengers who soiled the interior or exterior of a taxi could be charged.</w:t>
            </w: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Interior - maximum £75</w:t>
            </w: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Exterior - maximum £25</w:t>
            </w:r>
          </w:p>
        </w:tc>
        <w:tc>
          <w:tcPr>
            <w:tcW w:w="4994" w:type="dxa"/>
          </w:tcPr>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If a hackney carriage is booked by telephone, text, email or other electronic means a booking fee may be charged by prior arrangement only</w:t>
            </w:r>
          </w:p>
          <w:p w:rsidR="00C91433" w:rsidRPr="00C91433" w:rsidRDefault="00C91433" w:rsidP="00C91433">
            <w:pPr>
              <w:spacing w:before="300" w:after="300"/>
              <w:ind w:right="514"/>
              <w:jc w:val="both"/>
              <w:textAlignment w:val="baseline"/>
              <w:rPr>
                <w:rFonts w:asciiTheme="minorHAnsi" w:hAnsiTheme="minorHAnsi" w:cstheme="minorHAnsi"/>
              </w:rPr>
            </w:pPr>
            <w:r w:rsidRPr="00C91433">
              <w:rPr>
                <w:rFonts w:asciiTheme="minorHAnsi" w:hAnsiTheme="minorHAnsi" w:cstheme="minorHAnsi"/>
              </w:rPr>
              <w:t>Congestion Zone Charges, Tolls or similar will be applied for any journey where such charges or tolls are incurred.</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Fouling charge to be retained and charged at: Interior - maximum £100</w:t>
            </w:r>
          </w:p>
          <w:p w:rsidR="00C91433" w:rsidRPr="00C91433" w:rsidRDefault="00C91433" w:rsidP="00C91433">
            <w:pPr>
              <w:ind w:right="514"/>
              <w:jc w:val="both"/>
              <w:rPr>
                <w:rFonts w:asciiTheme="minorHAnsi" w:hAnsiTheme="minorHAnsi" w:cstheme="minorHAnsi"/>
              </w:rPr>
            </w:pPr>
            <w:r w:rsidRPr="00C91433">
              <w:rPr>
                <w:rFonts w:asciiTheme="minorHAnsi" w:hAnsiTheme="minorHAnsi" w:cstheme="minorHAnsi"/>
              </w:rPr>
              <w:t>Exterior - maximum £25</w:t>
            </w: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p w:rsidR="00C91433" w:rsidRPr="00C91433" w:rsidRDefault="00C91433" w:rsidP="00C91433">
            <w:pPr>
              <w:ind w:right="514"/>
              <w:jc w:val="both"/>
              <w:rPr>
                <w:rFonts w:asciiTheme="minorHAnsi" w:hAnsiTheme="minorHAnsi" w:cstheme="minorHAnsi"/>
              </w:rPr>
            </w:pPr>
          </w:p>
        </w:tc>
      </w:tr>
    </w:tbl>
    <w:p w:rsidR="00C91433" w:rsidRPr="000B0F79" w:rsidRDefault="00C91433" w:rsidP="00C91433">
      <w:pPr>
        <w:shd w:val="clear" w:color="auto" w:fill="FFFFFF"/>
        <w:spacing w:after="150"/>
        <w:ind w:right="514"/>
        <w:jc w:val="both"/>
        <w:rPr>
          <w:b/>
        </w:rPr>
      </w:pPr>
    </w:p>
    <w:p w:rsidR="000B0F79" w:rsidRDefault="0077197D" w:rsidP="00C91433">
      <w:pPr>
        <w:shd w:val="clear" w:color="auto" w:fill="FFFFFF"/>
        <w:spacing w:after="150"/>
        <w:ind w:right="514"/>
        <w:jc w:val="both"/>
      </w:pPr>
      <w:r>
        <w:t>The net effect of the proposed changes would mean the cost of a two mile journey, during tariff 1 operating hours, would increase from £</w:t>
      </w:r>
      <w:r w:rsidR="00C91433">
        <w:t>8</w:t>
      </w:r>
      <w:r>
        <w:t>.</w:t>
      </w:r>
      <w:r w:rsidR="00C91433">
        <w:t>00 to £8.7</w:t>
      </w:r>
      <w:r>
        <w:t>0</w:t>
      </w:r>
      <w:r w:rsidR="00C91433">
        <w:t xml:space="preserve"> in a saloon vehicle</w:t>
      </w:r>
      <w:r>
        <w:t>.</w:t>
      </w:r>
    </w:p>
    <w:p w:rsidR="00A767D1" w:rsidRDefault="00A767D1" w:rsidP="00C91433">
      <w:pPr>
        <w:pStyle w:val="Heading2"/>
        <w:ind w:right="514"/>
        <w:jc w:val="both"/>
      </w:pPr>
      <w:r>
        <w:t xml:space="preserve">Why We Wanted Your Views </w:t>
      </w:r>
    </w:p>
    <w:p w:rsidR="00897A24" w:rsidRDefault="00897A24" w:rsidP="00C91433">
      <w:pPr>
        <w:ind w:right="514"/>
        <w:jc w:val="both"/>
      </w:pPr>
    </w:p>
    <w:p w:rsidR="00A767D1" w:rsidRDefault="00897A24" w:rsidP="00C91433">
      <w:pPr>
        <w:ind w:right="514"/>
        <w:jc w:val="both"/>
        <w:rPr>
          <w:rFonts w:ascii="Arial" w:hAnsi="Arial" w:cs="Arial"/>
          <w:color w:val="333333"/>
          <w:shd w:val="clear" w:color="auto" w:fill="FFFFFF"/>
        </w:rPr>
      </w:pPr>
      <w:r>
        <w:t>The Council is</w:t>
      </w:r>
      <w:r w:rsidR="0077197D">
        <w:rPr>
          <w:rFonts w:ascii="Arial" w:hAnsi="Arial" w:cs="Arial"/>
          <w:color w:val="333333"/>
          <w:shd w:val="clear" w:color="auto" w:fill="FFFFFF"/>
        </w:rPr>
        <w:t xml:space="preserve"> committed to balancing the legitimate aims of the taxi trade to maintain profitability in the face of increasing costs, while protecting the public from excessive fares. The issue of setting fares for hackney carriage drivers is an important one for two reasons: the fare set by licensing authority largely determines the ability of drivers to earn a decent living, but also aims to ensure that passengers receive a fair deal when taking a journey in a </w:t>
      </w:r>
      <w:r w:rsidR="002506F1">
        <w:rPr>
          <w:rFonts w:ascii="Arial" w:hAnsi="Arial" w:cs="Arial"/>
          <w:color w:val="333333"/>
          <w:shd w:val="clear" w:color="auto" w:fill="FFFFFF"/>
        </w:rPr>
        <w:t xml:space="preserve">licensed hackney carriage. We' </w:t>
      </w:r>
      <w:r w:rsidR="0077197D">
        <w:rPr>
          <w:rFonts w:ascii="Arial" w:hAnsi="Arial" w:cs="Arial"/>
          <w:color w:val="333333"/>
          <w:shd w:val="clear" w:color="auto" w:fill="FFFFFF"/>
        </w:rPr>
        <w:t>therefore welcome</w:t>
      </w:r>
      <w:r w:rsidR="002506F1">
        <w:rPr>
          <w:rFonts w:ascii="Arial" w:hAnsi="Arial" w:cs="Arial"/>
          <w:color w:val="333333"/>
          <w:shd w:val="clear" w:color="auto" w:fill="FFFFFF"/>
        </w:rPr>
        <w:t>d</w:t>
      </w:r>
      <w:r w:rsidR="0077197D">
        <w:rPr>
          <w:rFonts w:ascii="Arial" w:hAnsi="Arial" w:cs="Arial"/>
          <w:color w:val="333333"/>
          <w:shd w:val="clear" w:color="auto" w:fill="FFFFFF"/>
        </w:rPr>
        <w:t xml:space="preserve"> your views in order to ensure that we are balancing these two objectives.</w:t>
      </w:r>
    </w:p>
    <w:p w:rsidR="0077197D" w:rsidRDefault="0077197D" w:rsidP="00C91433">
      <w:pPr>
        <w:pStyle w:val="Instructions"/>
        <w:ind w:right="514"/>
        <w:rPr>
          <w:color w:val="auto"/>
        </w:rPr>
      </w:pPr>
      <w:r w:rsidRPr="00567509">
        <w:rPr>
          <w:color w:val="auto"/>
        </w:rPr>
        <w:t xml:space="preserve">The procedure for setting fares and public notice requirements are stipulated within </w:t>
      </w:r>
      <w:hyperlink r:id="rId8" w:history="1">
        <w:r w:rsidRPr="00897A24">
          <w:rPr>
            <w:rStyle w:val="Hyperlink"/>
          </w:rPr>
          <w:t>section 65 of the Local Government (Miscellaneous Provisions) Act 1976.</w:t>
        </w:r>
      </w:hyperlink>
      <w:r>
        <w:rPr>
          <w:color w:val="auto"/>
        </w:rPr>
        <w:t xml:space="preserve"> </w:t>
      </w:r>
    </w:p>
    <w:p w:rsidR="0077197D" w:rsidRDefault="0077197D" w:rsidP="00C91433">
      <w:pPr>
        <w:pStyle w:val="Instructions"/>
        <w:ind w:right="514"/>
        <w:rPr>
          <w:color w:val="auto"/>
        </w:rPr>
      </w:pPr>
      <w:r>
        <w:rPr>
          <w:color w:val="auto"/>
        </w:rPr>
        <w:t>The procedure is prescriptive and requires that a decision to make/vary a table of fares is made first. Following this, there is a statutory consultation requirement, to allow for any objections to the new/varied table to be made. The remainder of the process is dependent on whether any objections are received (and not withdrawn) or not.</w:t>
      </w:r>
    </w:p>
    <w:p w:rsidR="000E01FB" w:rsidRDefault="000B4F06" w:rsidP="00C91433">
      <w:pPr>
        <w:pStyle w:val="Heading2"/>
        <w:ind w:right="514"/>
        <w:jc w:val="both"/>
        <w:rPr>
          <w:b w:val="0"/>
        </w:rPr>
      </w:pPr>
      <w:r w:rsidRPr="000E01FB">
        <w:t>Who</w:t>
      </w:r>
      <w:r w:rsidR="002E30C4">
        <w:t xml:space="preserve"> and </w:t>
      </w:r>
      <w:proofErr w:type="gramStart"/>
      <w:r w:rsidR="002E30C4">
        <w:t>How</w:t>
      </w:r>
      <w:proofErr w:type="gramEnd"/>
      <w:r w:rsidR="002E30C4">
        <w:t xml:space="preserve"> </w:t>
      </w:r>
      <w:r w:rsidR="002E30C4" w:rsidRPr="000E01FB">
        <w:t>we</w:t>
      </w:r>
      <w:r w:rsidRPr="000E01FB">
        <w:t xml:space="preserve"> Consulted</w:t>
      </w:r>
      <w:r w:rsidR="000E01FB">
        <w:rPr>
          <w:b w:val="0"/>
        </w:rPr>
        <w:t xml:space="preserve"> </w:t>
      </w:r>
    </w:p>
    <w:p w:rsidR="00D7265C" w:rsidRDefault="00D7265C" w:rsidP="00C91433">
      <w:pPr>
        <w:ind w:right="514"/>
        <w:jc w:val="both"/>
      </w:pPr>
    </w:p>
    <w:p w:rsidR="002506F1" w:rsidRDefault="002E30C4" w:rsidP="00C91433">
      <w:pPr>
        <w:pStyle w:val="ListParagraph"/>
        <w:numPr>
          <w:ilvl w:val="0"/>
          <w:numId w:val="3"/>
        </w:numPr>
        <w:ind w:right="514"/>
        <w:jc w:val="both"/>
      </w:pPr>
      <w:r>
        <w:t xml:space="preserve">A notice was placed in the </w:t>
      </w:r>
      <w:r w:rsidR="00A1740E">
        <w:t xml:space="preserve">Newbury Weekly News and the Reading Chronicle on the </w:t>
      </w:r>
      <w:r w:rsidR="002506F1">
        <w:t>11 May</w:t>
      </w:r>
      <w:r w:rsidR="004C1E04">
        <w:t xml:space="preserve"> 202</w:t>
      </w:r>
      <w:r w:rsidR="002506F1">
        <w:t>3</w:t>
      </w:r>
      <w:r w:rsidR="004C1E04">
        <w:t xml:space="preserve"> </w:t>
      </w:r>
      <w:r>
        <w:t>and on the Public Protection Partn</w:t>
      </w:r>
      <w:r w:rsidR="00A1740E">
        <w:t>ership’s website on the same day.</w:t>
      </w:r>
      <w:r w:rsidR="004C1E04">
        <w:t xml:space="preserve"> </w:t>
      </w:r>
    </w:p>
    <w:p w:rsidR="002E30C4" w:rsidRDefault="004C1E04" w:rsidP="00C91433">
      <w:pPr>
        <w:pStyle w:val="ListParagraph"/>
        <w:numPr>
          <w:ilvl w:val="0"/>
          <w:numId w:val="3"/>
        </w:numPr>
        <w:ind w:right="514"/>
        <w:jc w:val="both"/>
      </w:pPr>
      <w:r>
        <w:t>It was also posted on the Coun</w:t>
      </w:r>
      <w:r w:rsidR="002506F1">
        <w:t>cil’s C</w:t>
      </w:r>
      <w:r w:rsidR="0077197D">
        <w:t xml:space="preserve">onsultation </w:t>
      </w:r>
      <w:r w:rsidR="00B95097">
        <w:t>H</w:t>
      </w:r>
      <w:r w:rsidR="0077197D">
        <w:t>ub on the 1</w:t>
      </w:r>
      <w:r w:rsidR="002506F1">
        <w:t>1 May</w:t>
      </w:r>
      <w:r>
        <w:t xml:space="preserve"> 202</w:t>
      </w:r>
      <w:r w:rsidR="002506F1">
        <w:t>3</w:t>
      </w:r>
    </w:p>
    <w:p w:rsidR="00A1740E" w:rsidRDefault="00A1740E" w:rsidP="00C91433">
      <w:pPr>
        <w:pStyle w:val="ListParagraph"/>
        <w:numPr>
          <w:ilvl w:val="0"/>
          <w:numId w:val="3"/>
        </w:numPr>
        <w:ind w:right="514"/>
        <w:jc w:val="both"/>
      </w:pPr>
      <w:r>
        <w:t>A copy of the notice was also place</w:t>
      </w:r>
      <w:r w:rsidR="0014597E">
        <w:t>d</w:t>
      </w:r>
      <w:r>
        <w:t xml:space="preserve"> in the Market Place Reception </w:t>
      </w:r>
      <w:r w:rsidR="002506F1">
        <w:t>by</w:t>
      </w:r>
      <w:r>
        <w:t xml:space="preserve"> the</w:t>
      </w:r>
      <w:r w:rsidR="004C1E04">
        <w:t xml:space="preserve"> 1</w:t>
      </w:r>
      <w:r w:rsidR="002506F1">
        <w:t>1 May</w:t>
      </w:r>
      <w:r w:rsidR="004C1E04">
        <w:t xml:space="preserve"> 202</w:t>
      </w:r>
      <w:r w:rsidR="002506F1">
        <w:t>3</w:t>
      </w:r>
      <w:r>
        <w:t>.</w:t>
      </w:r>
    </w:p>
    <w:p w:rsidR="002E30C4" w:rsidRDefault="002506F1" w:rsidP="00C91433">
      <w:pPr>
        <w:pStyle w:val="ListParagraph"/>
        <w:numPr>
          <w:ilvl w:val="0"/>
          <w:numId w:val="3"/>
        </w:numPr>
        <w:ind w:right="514"/>
        <w:jc w:val="both"/>
      </w:pPr>
      <w:r>
        <w:t xml:space="preserve">An email was sent </w:t>
      </w:r>
      <w:r w:rsidR="002E30C4">
        <w:t>to all licensed Hackney Carriage Proprietors</w:t>
      </w:r>
      <w:r>
        <w:t xml:space="preserve"> to alert them to the consultation</w:t>
      </w:r>
      <w:r w:rsidR="002E30C4">
        <w:t>.</w:t>
      </w:r>
    </w:p>
    <w:p w:rsidR="0077197D" w:rsidRDefault="0077197D" w:rsidP="00C91433">
      <w:pPr>
        <w:pStyle w:val="ListParagraph"/>
        <w:numPr>
          <w:ilvl w:val="0"/>
          <w:numId w:val="3"/>
        </w:numPr>
        <w:ind w:right="514"/>
        <w:jc w:val="both"/>
      </w:pPr>
      <w:r>
        <w:t>A notification was also sent out</w:t>
      </w:r>
      <w:r w:rsidR="002506F1">
        <w:t xml:space="preserve"> to</w:t>
      </w:r>
      <w:r>
        <w:t xml:space="preserve"> the </w:t>
      </w:r>
      <w:r w:rsidR="008A27A5">
        <w:t>1195</w:t>
      </w:r>
      <w:r>
        <w:t xml:space="preserve"> people on the Community Panel</w:t>
      </w:r>
    </w:p>
    <w:p w:rsidR="002E30C4" w:rsidRDefault="002E30C4" w:rsidP="00C91433">
      <w:pPr>
        <w:pStyle w:val="ListParagraph"/>
        <w:numPr>
          <w:ilvl w:val="0"/>
          <w:numId w:val="3"/>
        </w:numPr>
        <w:ind w:right="514"/>
        <w:jc w:val="both"/>
      </w:pPr>
      <w:r>
        <w:t xml:space="preserve">The consultation ran from the </w:t>
      </w:r>
      <w:r w:rsidR="002506F1">
        <w:t>11 May</w:t>
      </w:r>
      <w:r w:rsidR="004C1E04">
        <w:t xml:space="preserve"> </w:t>
      </w:r>
      <w:r>
        <w:t xml:space="preserve">to </w:t>
      </w:r>
      <w:r w:rsidR="002506F1">
        <w:t>25 May</w:t>
      </w:r>
      <w:r w:rsidR="004C1E04">
        <w:t xml:space="preserve"> </w:t>
      </w:r>
      <w:r>
        <w:t>202</w:t>
      </w:r>
      <w:r w:rsidR="002506F1">
        <w:t>3</w:t>
      </w:r>
      <w:r>
        <w:t>.</w:t>
      </w:r>
    </w:p>
    <w:p w:rsidR="000B4F06" w:rsidRDefault="000B4F06" w:rsidP="00C91433">
      <w:pPr>
        <w:pStyle w:val="Heading2"/>
        <w:ind w:right="514"/>
        <w:jc w:val="both"/>
      </w:pPr>
      <w:r>
        <w:t xml:space="preserve">What you </w:t>
      </w:r>
      <w:proofErr w:type="gramStart"/>
      <w:r>
        <w:t>Told</w:t>
      </w:r>
      <w:proofErr w:type="gramEnd"/>
      <w:r>
        <w:t xml:space="preserve"> Us </w:t>
      </w:r>
    </w:p>
    <w:p w:rsidR="00FC5D43" w:rsidRDefault="00FC5D43" w:rsidP="00C91433">
      <w:pPr>
        <w:ind w:right="514"/>
        <w:jc w:val="both"/>
      </w:pPr>
    </w:p>
    <w:p w:rsidR="007E055B" w:rsidRDefault="00235A74" w:rsidP="00C91433">
      <w:pPr>
        <w:ind w:right="514"/>
        <w:jc w:val="both"/>
      </w:pPr>
      <w:r w:rsidRPr="00951D95">
        <w:t xml:space="preserve">The Council received </w:t>
      </w:r>
      <w:r w:rsidR="00FC6B6D">
        <w:rPr>
          <w:b/>
        </w:rPr>
        <w:t>seven</w:t>
      </w:r>
      <w:r w:rsidR="002506F1" w:rsidRPr="00E779A9">
        <w:rPr>
          <w:b/>
        </w:rPr>
        <w:t xml:space="preserve"> </w:t>
      </w:r>
      <w:r w:rsidR="009F1FBA" w:rsidRPr="00E779A9">
        <w:rPr>
          <w:b/>
        </w:rPr>
        <w:t>objections</w:t>
      </w:r>
      <w:r w:rsidR="009F1FBA" w:rsidRPr="00951D95">
        <w:t xml:space="preserve"> to</w:t>
      </w:r>
      <w:r w:rsidR="00AE2014" w:rsidRPr="00951D95">
        <w:t xml:space="preserve"> the</w:t>
      </w:r>
      <w:r w:rsidRPr="00951D95">
        <w:t xml:space="preserve"> proposals and </w:t>
      </w:r>
      <w:r w:rsidRPr="00E779A9">
        <w:rPr>
          <w:b/>
        </w:rPr>
        <w:t>1</w:t>
      </w:r>
      <w:r w:rsidR="00FC6B6D">
        <w:rPr>
          <w:b/>
        </w:rPr>
        <w:t>4</w:t>
      </w:r>
      <w:r w:rsidRPr="00E779A9">
        <w:rPr>
          <w:b/>
        </w:rPr>
        <w:t xml:space="preserve"> more general comments</w:t>
      </w:r>
      <w:r w:rsidR="00761FE4" w:rsidRPr="00951D95">
        <w:t xml:space="preserve"> from </w:t>
      </w:r>
      <w:r w:rsidR="00E779A9">
        <w:t xml:space="preserve">a total of </w:t>
      </w:r>
      <w:r w:rsidR="00761FE4" w:rsidRPr="00951D95">
        <w:t>19 respondents</w:t>
      </w:r>
      <w:r w:rsidRPr="00951D95">
        <w:t xml:space="preserve">. </w:t>
      </w:r>
      <w:r w:rsidR="00951D95">
        <w:t xml:space="preserve">Four of the objections related to the proposed increase in the </w:t>
      </w:r>
      <w:r w:rsidR="00FC6B6D">
        <w:t>fares, one felt that the increase was not high enough</w:t>
      </w:r>
      <w:r w:rsidR="00951D95">
        <w:t xml:space="preserve"> and two objections</w:t>
      </w:r>
      <w:r w:rsidR="00FC6B6D">
        <w:t xml:space="preserve"> were received stating that </w:t>
      </w:r>
      <w:r w:rsidR="00951D95">
        <w:t xml:space="preserve">the fouling charges were too low. </w:t>
      </w:r>
      <w:r w:rsidRPr="00951D95">
        <w:t xml:space="preserve">We received </w:t>
      </w:r>
      <w:r w:rsidR="00FC6B6D">
        <w:t>11</w:t>
      </w:r>
      <w:r w:rsidRPr="00951D95">
        <w:t xml:space="preserve"> comments supporting the mo</w:t>
      </w:r>
      <w:r w:rsidR="00761FE4" w:rsidRPr="00951D95">
        <w:t>difications. Of the 19</w:t>
      </w:r>
      <w:r w:rsidR="00951D95">
        <w:t xml:space="preserve"> responses received ten</w:t>
      </w:r>
      <w:r w:rsidR="00761FE4" w:rsidRPr="00951D95">
        <w:t xml:space="preserve"> were from residents, two</w:t>
      </w:r>
      <w:r w:rsidRPr="00951D95">
        <w:t xml:space="preserve"> from driv</w:t>
      </w:r>
      <w:r w:rsidR="00E779A9">
        <w:t xml:space="preserve">ers (did not state if PH or HC), </w:t>
      </w:r>
      <w:r w:rsidR="00761FE4" w:rsidRPr="00951D95">
        <w:t>two hackney carriage drivers, two</w:t>
      </w:r>
      <w:r w:rsidRPr="00951D95">
        <w:t xml:space="preserve"> private hire drivers </w:t>
      </w:r>
      <w:r w:rsidR="00FC6B6D" w:rsidRPr="00951D95">
        <w:t>and three</w:t>
      </w:r>
      <w:r w:rsidRPr="00951D95">
        <w:t xml:space="preserve"> operators</w:t>
      </w:r>
      <w:r w:rsidR="00761FE4" w:rsidRPr="00951D95">
        <w:t>.</w:t>
      </w:r>
      <w:r>
        <w:t xml:space="preserve"> </w:t>
      </w:r>
    </w:p>
    <w:p w:rsidR="00DF3CDB" w:rsidRDefault="00DF3CDB" w:rsidP="00C91433">
      <w:pPr>
        <w:ind w:right="514"/>
        <w:jc w:val="both"/>
      </w:pPr>
    </w:p>
    <w:tbl>
      <w:tblPr>
        <w:tblStyle w:val="TableGrid"/>
        <w:tblW w:w="0" w:type="auto"/>
        <w:tblLook w:val="04A0" w:firstRow="1" w:lastRow="0" w:firstColumn="1" w:lastColumn="0" w:noHBand="0" w:noVBand="1"/>
      </w:tblPr>
      <w:tblGrid>
        <w:gridCol w:w="14170"/>
      </w:tblGrid>
      <w:tr w:rsidR="00951D95" w:rsidTr="00951D95">
        <w:trPr>
          <w:tblHeader/>
        </w:trPr>
        <w:tc>
          <w:tcPr>
            <w:tcW w:w="14170" w:type="dxa"/>
            <w:shd w:val="clear" w:color="auto" w:fill="0070C0"/>
          </w:tcPr>
          <w:p w:rsidR="00951D95" w:rsidRPr="001E61CB" w:rsidRDefault="00951D95" w:rsidP="00CB3C0C">
            <w:pPr>
              <w:ind w:right="514"/>
              <w:jc w:val="both"/>
              <w:rPr>
                <w:b/>
                <w:sz w:val="28"/>
                <w:szCs w:val="28"/>
              </w:rPr>
            </w:pPr>
            <w:r>
              <w:rPr>
                <w:b/>
                <w:sz w:val="28"/>
                <w:szCs w:val="28"/>
              </w:rPr>
              <w:t>Objection</w:t>
            </w:r>
          </w:p>
        </w:tc>
      </w:tr>
      <w:tr w:rsidR="00951D95" w:rsidRPr="00E51877" w:rsidTr="00951D95">
        <w:tc>
          <w:tcPr>
            <w:tcW w:w="14170" w:type="dxa"/>
          </w:tcPr>
          <w:p w:rsidR="00951D95" w:rsidRPr="00E51877" w:rsidRDefault="00951D95" w:rsidP="00CB3C0C">
            <w:pPr>
              <w:ind w:right="514"/>
              <w:jc w:val="both"/>
              <w:rPr>
                <w:b/>
              </w:rPr>
            </w:pPr>
            <w:r w:rsidRPr="00E51877">
              <w:rPr>
                <w:b/>
              </w:rPr>
              <w:t>Resident</w:t>
            </w:r>
          </w:p>
          <w:p w:rsidR="00951D95" w:rsidRPr="00E51877" w:rsidRDefault="00951D95" w:rsidP="00CB3C0C">
            <w:pPr>
              <w:ind w:right="514"/>
              <w:jc w:val="both"/>
            </w:pPr>
            <w:r w:rsidRPr="00E51877">
              <w:rPr>
                <w:color w:val="333333"/>
              </w:rPr>
              <w:t>Fares need to decrease - fuel costs are going down not up. The proposed increases are only increasing the cost of living crisis and increasing private car journeys in West Berkshire</w:t>
            </w:r>
          </w:p>
        </w:tc>
      </w:tr>
      <w:tr w:rsidR="00951D95" w:rsidRPr="00E51877" w:rsidTr="00951D95">
        <w:tc>
          <w:tcPr>
            <w:tcW w:w="14170" w:type="dxa"/>
          </w:tcPr>
          <w:p w:rsidR="00951D95" w:rsidRPr="00E51877" w:rsidRDefault="00951D95" w:rsidP="00CB3C0C">
            <w:pPr>
              <w:ind w:right="514"/>
              <w:jc w:val="both"/>
              <w:rPr>
                <w:b/>
              </w:rPr>
            </w:pPr>
            <w:r w:rsidRPr="00E51877">
              <w:rPr>
                <w:b/>
              </w:rPr>
              <w:t>Resident</w:t>
            </w:r>
          </w:p>
          <w:p w:rsidR="00951D95" w:rsidRPr="00E51877" w:rsidRDefault="00951D95" w:rsidP="00CB3C0C">
            <w:pPr>
              <w:ind w:right="514"/>
              <w:jc w:val="both"/>
            </w:pPr>
            <w:r w:rsidRPr="00E51877">
              <w:rPr>
                <w:color w:val="333333"/>
              </w:rPr>
              <w:t>Taxis are too expensive</w:t>
            </w:r>
          </w:p>
        </w:tc>
      </w:tr>
      <w:tr w:rsidR="00951D95" w:rsidRPr="00E51877" w:rsidTr="00951D95">
        <w:tc>
          <w:tcPr>
            <w:tcW w:w="14170" w:type="dxa"/>
          </w:tcPr>
          <w:p w:rsidR="00951D95" w:rsidRPr="00E51877" w:rsidRDefault="00951D95" w:rsidP="00CB3C0C">
            <w:pPr>
              <w:jc w:val="both"/>
              <w:rPr>
                <w:rFonts w:ascii="Arial" w:hAnsi="Arial" w:cs="Arial"/>
                <w:b/>
                <w:color w:val="333333"/>
              </w:rPr>
            </w:pPr>
            <w:r w:rsidRPr="00E51877">
              <w:rPr>
                <w:rFonts w:ascii="Arial" w:hAnsi="Arial" w:cs="Arial"/>
                <w:b/>
                <w:color w:val="333333"/>
              </w:rPr>
              <w:t>Resident</w:t>
            </w:r>
          </w:p>
          <w:p w:rsidR="00951D95" w:rsidRPr="00E51877" w:rsidRDefault="00951D95" w:rsidP="00B95097">
            <w:pPr>
              <w:jc w:val="both"/>
              <w:rPr>
                <w:rFonts w:cstheme="minorHAnsi"/>
              </w:rPr>
            </w:pPr>
            <w:r w:rsidRPr="00E51877">
              <w:rPr>
                <w:rFonts w:ascii="Arial" w:hAnsi="Arial" w:cs="Arial"/>
                <w:color w:val="333333"/>
              </w:rPr>
              <w:t>Looking at the proposed charges they're doubling in price but surely the cost of petrol/diesel hasn't doubled. I understand the need for the costs to keep up with inflation but think that doubling the price is a bit too much</w:t>
            </w:r>
          </w:p>
        </w:tc>
      </w:tr>
      <w:tr w:rsidR="00951D95" w:rsidTr="00951D95">
        <w:tc>
          <w:tcPr>
            <w:tcW w:w="14170" w:type="dxa"/>
          </w:tcPr>
          <w:p w:rsidR="00951D95" w:rsidRPr="00E51877" w:rsidRDefault="00951D95" w:rsidP="00CB3C0C">
            <w:pPr>
              <w:ind w:right="514"/>
              <w:jc w:val="both"/>
              <w:rPr>
                <w:b/>
              </w:rPr>
            </w:pPr>
            <w:r w:rsidRPr="00E51877">
              <w:rPr>
                <w:b/>
              </w:rPr>
              <w:t>Resident</w:t>
            </w:r>
          </w:p>
          <w:p w:rsidR="00951D95" w:rsidRDefault="00951D95" w:rsidP="00FC6B6D">
            <w:pPr>
              <w:ind w:right="514"/>
              <w:jc w:val="both"/>
              <w:rPr>
                <w:color w:val="333333"/>
              </w:rPr>
            </w:pPr>
            <w:r w:rsidRPr="00E51877">
              <w:rPr>
                <w:color w:val="333333"/>
              </w:rPr>
              <w:t>Appalling, this will raise fare from Cold Ash to Newbury higher than going by  to Cardiff and back by private car</w:t>
            </w:r>
          </w:p>
          <w:p w:rsidR="00FC6B6D" w:rsidRDefault="00FC6B6D" w:rsidP="00FC6B6D">
            <w:pPr>
              <w:ind w:right="514"/>
              <w:jc w:val="both"/>
              <w:rPr>
                <w:color w:val="333333"/>
              </w:rPr>
            </w:pPr>
          </w:p>
          <w:p w:rsidR="00FC6B6D" w:rsidRPr="00E51877" w:rsidRDefault="00FC6B6D" w:rsidP="00FC6B6D">
            <w:pPr>
              <w:ind w:right="514"/>
              <w:jc w:val="both"/>
              <w:rPr>
                <w:b/>
              </w:rPr>
            </w:pPr>
          </w:p>
        </w:tc>
      </w:tr>
      <w:tr w:rsidR="00FC6B6D" w:rsidTr="00C91AC0">
        <w:tc>
          <w:tcPr>
            <w:tcW w:w="14170" w:type="dxa"/>
          </w:tcPr>
          <w:p w:rsidR="00FC6B6D" w:rsidRPr="002D1FE2" w:rsidRDefault="00FC6B6D" w:rsidP="00C91AC0">
            <w:pPr>
              <w:ind w:right="514"/>
              <w:jc w:val="both"/>
              <w:rPr>
                <w:b/>
                <w:color w:val="333333"/>
              </w:rPr>
            </w:pPr>
            <w:r w:rsidRPr="002D1FE2">
              <w:rPr>
                <w:b/>
                <w:color w:val="333333"/>
              </w:rPr>
              <w:t>WBC PH Driver</w:t>
            </w:r>
          </w:p>
          <w:p w:rsidR="00FC6B6D" w:rsidRPr="00E51877" w:rsidRDefault="00FC6B6D" w:rsidP="00C91AC0">
            <w:pPr>
              <w:ind w:right="514"/>
              <w:jc w:val="both"/>
              <w:rPr>
                <w:rFonts w:cstheme="minorHAnsi"/>
                <w:b/>
              </w:rPr>
            </w:pPr>
            <w:r w:rsidRPr="00990C99">
              <w:t>Why only 8.5% when the inflation rate is at 10</w:t>
            </w:r>
            <w:proofErr w:type="gramStart"/>
            <w:r w:rsidRPr="00990C99">
              <w:t>% .</w:t>
            </w:r>
            <w:proofErr w:type="gramEnd"/>
            <w:r w:rsidRPr="00990C99">
              <w:t>??? And why not give  full EV vehicles a Hackney Carriage plate maybe first 50 cars to start with see how it works i.e. .anyone who buys a new EV car should be able to get a new Hackney Carriage Licence plate issued if they want one instead of having to buy a wheelchair access vehicle  to be Hackney Carriage.</w:t>
            </w:r>
          </w:p>
        </w:tc>
      </w:tr>
      <w:tr w:rsidR="00951D95" w:rsidTr="00951D95">
        <w:tc>
          <w:tcPr>
            <w:tcW w:w="14170" w:type="dxa"/>
          </w:tcPr>
          <w:p w:rsidR="00951D95" w:rsidRPr="00E51877" w:rsidRDefault="00951D95" w:rsidP="00990C99">
            <w:pPr>
              <w:ind w:right="514"/>
              <w:jc w:val="both"/>
              <w:rPr>
                <w:rFonts w:cstheme="minorHAnsi"/>
                <w:b/>
              </w:rPr>
            </w:pPr>
            <w:r w:rsidRPr="00E51877">
              <w:rPr>
                <w:rFonts w:cstheme="minorHAnsi"/>
                <w:b/>
              </w:rPr>
              <w:t>WBC Operator</w:t>
            </w:r>
          </w:p>
          <w:p w:rsidR="00951D95" w:rsidRPr="00E51877" w:rsidRDefault="00951D95" w:rsidP="00990C99">
            <w:pPr>
              <w:ind w:right="514"/>
              <w:jc w:val="both"/>
              <w:rPr>
                <w:b/>
              </w:rPr>
            </w:pPr>
            <w:r w:rsidRPr="00E51877">
              <w:rPr>
                <w:rFonts w:cstheme="minorHAnsi"/>
              </w:rPr>
              <w:t>The fouling charge I still don’t</w:t>
            </w:r>
            <w:r>
              <w:rPr>
                <w:rFonts w:cstheme="minorHAnsi"/>
              </w:rPr>
              <w:t xml:space="preserve"> think this is high enough,</w:t>
            </w:r>
            <w:r w:rsidRPr="00E51877">
              <w:rPr>
                <w:rFonts w:cstheme="minorHAnsi"/>
              </w:rPr>
              <w:t xml:space="preserve"> One of my cars on the fleet had someone be sick in it at 22.00 on Saturday. The car is then out of use until it can be valeted meaning the driver lost the rest of the night where he could earn </w:t>
            </w:r>
            <w:proofErr w:type="gramStart"/>
            <w:r w:rsidRPr="00E51877">
              <w:rPr>
                <w:rFonts w:cstheme="minorHAnsi"/>
              </w:rPr>
              <w:t>between £200-£300</w:t>
            </w:r>
            <w:proofErr w:type="gramEnd"/>
            <w:r w:rsidRPr="00E51877">
              <w:rPr>
                <w:rFonts w:cstheme="minorHAnsi"/>
              </w:rPr>
              <w:t xml:space="preserve"> plus he is hit with a cleaning bill of £130.00.</w:t>
            </w:r>
          </w:p>
        </w:tc>
      </w:tr>
      <w:tr w:rsidR="00951D95" w:rsidTr="00951D95">
        <w:tc>
          <w:tcPr>
            <w:tcW w:w="14170" w:type="dxa"/>
          </w:tcPr>
          <w:p w:rsidR="00951D95" w:rsidRDefault="00951D95" w:rsidP="00990C99">
            <w:pPr>
              <w:ind w:right="514"/>
              <w:jc w:val="both"/>
              <w:rPr>
                <w:rFonts w:cstheme="minorHAnsi"/>
                <w:b/>
              </w:rPr>
            </w:pPr>
            <w:r>
              <w:rPr>
                <w:rFonts w:cstheme="minorHAnsi"/>
                <w:b/>
              </w:rPr>
              <w:t>WBC Driver</w:t>
            </w:r>
          </w:p>
          <w:p w:rsidR="00951D95" w:rsidRDefault="00951D95" w:rsidP="00990C99">
            <w:r>
              <w:t>I agree with most of the changes, but I feel like the fouling charges still need to be reviewed. As explained in previous emails if someone was to fowl in the taxi after 5pm you won't find anywhere to get your car valeted, which means you would be at a loss of money. And it would be a loss as even though the vehicle wouldn't be in use, you still have to pay insurance sign on fee for your operator, taxi plate, taxi badge etc. </w:t>
            </w:r>
          </w:p>
          <w:p w:rsidR="00951D95" w:rsidRDefault="00951D95" w:rsidP="00990C99"/>
          <w:p w:rsidR="00951D95" w:rsidRDefault="00951D95" w:rsidP="00990C99">
            <w:r>
              <w:t>The longer the waste remains in the car the bigger the risk of smells adhering to the material of the seats. Once you get round to clean the car, most valeting places won't want to clean it up, and as most of them advertise there will be extra charges if the car is really dirty. </w:t>
            </w:r>
          </w:p>
          <w:p w:rsidR="00951D95" w:rsidRDefault="00951D95" w:rsidP="00990C99"/>
          <w:p w:rsidR="00951D95" w:rsidRDefault="00951D95" w:rsidP="00990C99">
            <w:r>
              <w:t>Your left with no other option on the day than to try and rent a car for the night, so the cost of someone fouling, increase as not only do you have to clean the car and pay a premium to get rid of any odours but add rent for the night (if your  able to find one ) </w:t>
            </w:r>
          </w:p>
          <w:p w:rsidR="00951D95" w:rsidRPr="00E51877" w:rsidRDefault="00951D95" w:rsidP="00990C99">
            <w:pPr>
              <w:ind w:right="514"/>
              <w:jc w:val="both"/>
              <w:rPr>
                <w:b/>
              </w:rPr>
            </w:pPr>
          </w:p>
        </w:tc>
      </w:tr>
    </w:tbl>
    <w:p w:rsidR="00DF3CDB" w:rsidRDefault="00DF3CDB" w:rsidP="00C91433">
      <w:pPr>
        <w:ind w:right="514"/>
        <w:jc w:val="both"/>
      </w:pPr>
    </w:p>
    <w:p w:rsidR="001F6C68" w:rsidRDefault="001F6C68" w:rsidP="00C91433">
      <w:pPr>
        <w:ind w:right="514"/>
        <w:jc w:val="both"/>
      </w:pPr>
      <w:r>
        <w:t xml:space="preserve">We also received the following </w:t>
      </w:r>
      <w:r w:rsidRPr="001E61CB">
        <w:rPr>
          <w:b/>
        </w:rPr>
        <w:t xml:space="preserve">comments </w:t>
      </w:r>
      <w:r>
        <w:t>in relation to the consultation which are set out below:</w:t>
      </w:r>
    </w:p>
    <w:p w:rsidR="001F6C68" w:rsidRDefault="001F6C68" w:rsidP="00C91433">
      <w:pPr>
        <w:ind w:right="514"/>
        <w:jc w:val="both"/>
      </w:pPr>
    </w:p>
    <w:tbl>
      <w:tblPr>
        <w:tblStyle w:val="TableGrid"/>
        <w:tblW w:w="0" w:type="auto"/>
        <w:tblLook w:val="04A0" w:firstRow="1" w:lastRow="0" w:firstColumn="1" w:lastColumn="0" w:noHBand="0" w:noVBand="1"/>
      </w:tblPr>
      <w:tblGrid>
        <w:gridCol w:w="14170"/>
      </w:tblGrid>
      <w:tr w:rsidR="00E779A9" w:rsidTr="00E779A9">
        <w:trPr>
          <w:tblHeader/>
        </w:trPr>
        <w:tc>
          <w:tcPr>
            <w:tcW w:w="14170" w:type="dxa"/>
            <w:shd w:val="clear" w:color="auto" w:fill="0070C0"/>
          </w:tcPr>
          <w:p w:rsidR="00E779A9" w:rsidRPr="001E61CB" w:rsidRDefault="00E779A9" w:rsidP="00C91433">
            <w:pPr>
              <w:ind w:right="514"/>
              <w:jc w:val="both"/>
              <w:rPr>
                <w:b/>
                <w:sz w:val="28"/>
                <w:szCs w:val="28"/>
              </w:rPr>
            </w:pPr>
            <w:r w:rsidRPr="001E61CB">
              <w:rPr>
                <w:b/>
                <w:sz w:val="28"/>
                <w:szCs w:val="28"/>
              </w:rPr>
              <w:t>General Comments</w:t>
            </w:r>
          </w:p>
        </w:tc>
      </w:tr>
      <w:tr w:rsidR="00E779A9" w:rsidTr="00E779A9">
        <w:tc>
          <w:tcPr>
            <w:tcW w:w="14170" w:type="dxa"/>
            <w:shd w:val="clear" w:color="auto" w:fill="70AD47" w:themeFill="accent6"/>
          </w:tcPr>
          <w:p w:rsidR="00E779A9" w:rsidRPr="001E61CB" w:rsidRDefault="00E779A9" w:rsidP="00C91433">
            <w:pPr>
              <w:ind w:right="514"/>
              <w:jc w:val="both"/>
              <w:rPr>
                <w:b/>
                <w:i/>
              </w:rPr>
            </w:pPr>
            <w:r w:rsidRPr="001E61CB">
              <w:rPr>
                <w:b/>
                <w:i/>
              </w:rPr>
              <w:t>Cost</w:t>
            </w:r>
          </w:p>
        </w:tc>
      </w:tr>
      <w:tr w:rsidR="00E779A9" w:rsidRPr="00E51877" w:rsidTr="00E779A9">
        <w:tc>
          <w:tcPr>
            <w:tcW w:w="14170" w:type="dxa"/>
          </w:tcPr>
          <w:p w:rsidR="00E779A9" w:rsidRPr="00E51877" w:rsidRDefault="00E779A9" w:rsidP="00C91433">
            <w:pPr>
              <w:ind w:right="514"/>
              <w:jc w:val="both"/>
              <w:rPr>
                <w:rFonts w:asciiTheme="majorHAnsi" w:hAnsiTheme="majorHAnsi" w:cstheme="majorHAnsi"/>
                <w:b/>
              </w:rPr>
            </w:pPr>
            <w:r w:rsidRPr="00E51877">
              <w:rPr>
                <w:rFonts w:asciiTheme="majorHAnsi" w:hAnsiTheme="majorHAnsi" w:cstheme="majorHAnsi"/>
                <w:b/>
              </w:rPr>
              <w:t>Resident</w:t>
            </w:r>
          </w:p>
          <w:p w:rsidR="00E779A9" w:rsidRDefault="00E779A9" w:rsidP="00C91433">
            <w:pPr>
              <w:ind w:right="514"/>
              <w:jc w:val="both"/>
              <w:rPr>
                <w:color w:val="333333"/>
              </w:rPr>
            </w:pPr>
            <w:r w:rsidRPr="00E51877">
              <w:rPr>
                <w:color w:val="333333"/>
              </w:rPr>
              <w:t>I think the changes seem fare. It simplifies some of the tariffs and allows a fair cost of living increase for longer journeys or larger groups.</w:t>
            </w:r>
          </w:p>
          <w:p w:rsidR="00FC6B6D" w:rsidRDefault="00FC6B6D" w:rsidP="00C91433">
            <w:pPr>
              <w:ind w:right="514"/>
              <w:jc w:val="both"/>
              <w:rPr>
                <w:color w:val="333333"/>
              </w:rPr>
            </w:pPr>
          </w:p>
          <w:p w:rsidR="00FC6B6D" w:rsidRPr="00E51877" w:rsidRDefault="00FC6B6D" w:rsidP="00C91433">
            <w:pPr>
              <w:ind w:right="514"/>
              <w:jc w:val="both"/>
              <w:rPr>
                <w:rFonts w:asciiTheme="majorHAnsi" w:hAnsiTheme="majorHAnsi" w:cstheme="majorHAnsi"/>
              </w:rPr>
            </w:pPr>
          </w:p>
        </w:tc>
      </w:tr>
      <w:tr w:rsidR="00E779A9" w:rsidRPr="00E51877" w:rsidTr="00E779A9">
        <w:tc>
          <w:tcPr>
            <w:tcW w:w="14170" w:type="dxa"/>
          </w:tcPr>
          <w:p w:rsidR="00E779A9" w:rsidRPr="00FC6B6D" w:rsidRDefault="00E779A9" w:rsidP="00C91433">
            <w:pPr>
              <w:ind w:right="514"/>
              <w:jc w:val="both"/>
              <w:rPr>
                <w:b/>
              </w:rPr>
            </w:pPr>
            <w:r w:rsidRPr="00FC6B6D">
              <w:rPr>
                <w:b/>
              </w:rPr>
              <w:t>Resident</w:t>
            </w:r>
          </w:p>
          <w:p w:rsidR="00E779A9" w:rsidRPr="00FC6B6D" w:rsidRDefault="00E779A9" w:rsidP="00C91433">
            <w:pPr>
              <w:ind w:right="514"/>
              <w:jc w:val="both"/>
              <w:rPr>
                <w:rFonts w:asciiTheme="majorHAnsi" w:hAnsiTheme="majorHAnsi" w:cstheme="majorHAnsi"/>
              </w:rPr>
            </w:pPr>
            <w:r w:rsidRPr="00FC6B6D">
              <w:t xml:space="preserve">It seems fair to me. We use </w:t>
            </w:r>
            <w:proofErr w:type="gramStart"/>
            <w:r w:rsidRPr="00FC6B6D">
              <w:t>taxi’s</w:t>
            </w:r>
            <w:proofErr w:type="gramEnd"/>
            <w:r w:rsidRPr="00FC6B6D">
              <w:t xml:space="preserve"> a lot and the local drivers are great. We don’t begrudge them an increase. Especially with the current cost of living being so high.</w:t>
            </w:r>
          </w:p>
        </w:tc>
      </w:tr>
      <w:tr w:rsidR="00E779A9" w:rsidRPr="00E51877" w:rsidTr="00E779A9">
        <w:tc>
          <w:tcPr>
            <w:tcW w:w="14170" w:type="dxa"/>
          </w:tcPr>
          <w:p w:rsidR="00E779A9" w:rsidRPr="00FC6B6D" w:rsidRDefault="00E779A9" w:rsidP="00C91433">
            <w:pPr>
              <w:ind w:right="514"/>
              <w:jc w:val="both"/>
              <w:rPr>
                <w:rFonts w:cstheme="minorHAnsi"/>
                <w:b/>
              </w:rPr>
            </w:pPr>
            <w:r w:rsidRPr="00FC6B6D">
              <w:rPr>
                <w:rFonts w:cstheme="minorHAnsi"/>
                <w:b/>
              </w:rPr>
              <w:t>WBC PH Driver</w:t>
            </w:r>
          </w:p>
          <w:p w:rsidR="00E779A9" w:rsidRPr="00FC6B6D" w:rsidRDefault="00E779A9" w:rsidP="00C91433">
            <w:pPr>
              <w:ind w:right="514"/>
              <w:jc w:val="both"/>
              <w:rPr>
                <w:rFonts w:cstheme="minorHAnsi"/>
                <w:b/>
              </w:rPr>
            </w:pPr>
            <w:r w:rsidRPr="00FC6B6D">
              <w:t>I agree with the proposed fares.</w:t>
            </w:r>
          </w:p>
        </w:tc>
      </w:tr>
      <w:tr w:rsidR="00E779A9" w:rsidTr="00E779A9">
        <w:tc>
          <w:tcPr>
            <w:tcW w:w="14170" w:type="dxa"/>
          </w:tcPr>
          <w:p w:rsidR="00E779A9" w:rsidRPr="00FC6B6D" w:rsidRDefault="00E779A9" w:rsidP="00C91433">
            <w:pPr>
              <w:ind w:right="514"/>
              <w:jc w:val="both"/>
              <w:rPr>
                <w:b/>
              </w:rPr>
            </w:pPr>
            <w:r w:rsidRPr="00FC6B6D">
              <w:rPr>
                <w:b/>
              </w:rPr>
              <w:t>Resident</w:t>
            </w:r>
          </w:p>
          <w:p w:rsidR="00E779A9" w:rsidRPr="00FC6B6D" w:rsidRDefault="00E779A9" w:rsidP="00C91433">
            <w:pPr>
              <w:ind w:right="514"/>
              <w:jc w:val="both"/>
              <w:rPr>
                <w:rFonts w:cstheme="minorHAnsi"/>
              </w:rPr>
            </w:pPr>
            <w:r w:rsidRPr="00FC6B6D">
              <w:t>The increases appear to be fair and reasonable given the increase in fuel charges and the inevitable increase in insurance costs</w:t>
            </w:r>
          </w:p>
        </w:tc>
      </w:tr>
      <w:tr w:rsidR="00E779A9" w:rsidTr="00E779A9">
        <w:tc>
          <w:tcPr>
            <w:tcW w:w="14170" w:type="dxa"/>
          </w:tcPr>
          <w:p w:rsidR="00E779A9" w:rsidRPr="00FC6B6D" w:rsidRDefault="00E779A9" w:rsidP="00C91433">
            <w:pPr>
              <w:ind w:right="514"/>
              <w:jc w:val="both"/>
              <w:rPr>
                <w:rFonts w:cstheme="minorHAnsi"/>
                <w:b/>
              </w:rPr>
            </w:pPr>
            <w:r w:rsidRPr="00FC6B6D">
              <w:rPr>
                <w:rFonts w:cstheme="minorHAnsi"/>
                <w:b/>
              </w:rPr>
              <w:t>WBC HC Driver</w:t>
            </w:r>
          </w:p>
          <w:p w:rsidR="00E779A9" w:rsidRPr="00FC6B6D" w:rsidRDefault="00E779A9" w:rsidP="009679F8">
            <w:pPr>
              <w:ind w:right="514"/>
              <w:jc w:val="both"/>
              <w:rPr>
                <w:rFonts w:cstheme="minorHAnsi"/>
              </w:rPr>
            </w:pPr>
            <w:r w:rsidRPr="00FC6B6D">
              <w:rPr>
                <w:rFonts w:cstheme="minorHAnsi"/>
              </w:rPr>
              <w:t>I agree with the increase and although appreciate that fuel has come down pretty much nothing else has. Everyday living costs have gone up a huge amount compared to this time last year mortgage payments grocery items and gas and electricity costs have gone up a huge amount compared to this time last year.</w:t>
            </w:r>
          </w:p>
        </w:tc>
      </w:tr>
      <w:tr w:rsidR="00E779A9" w:rsidTr="00E779A9">
        <w:tc>
          <w:tcPr>
            <w:tcW w:w="14170" w:type="dxa"/>
          </w:tcPr>
          <w:p w:rsidR="00E779A9" w:rsidRPr="00FC6B6D" w:rsidRDefault="00E779A9" w:rsidP="00C91433">
            <w:pPr>
              <w:ind w:right="514"/>
              <w:jc w:val="both"/>
              <w:rPr>
                <w:rFonts w:cstheme="minorHAnsi"/>
                <w:b/>
              </w:rPr>
            </w:pPr>
            <w:r w:rsidRPr="00FC6B6D">
              <w:rPr>
                <w:rFonts w:cstheme="minorHAnsi"/>
                <w:b/>
              </w:rPr>
              <w:t>WBC Operator</w:t>
            </w:r>
          </w:p>
          <w:p w:rsidR="00E779A9" w:rsidRPr="00FC6B6D" w:rsidRDefault="00E779A9" w:rsidP="00E51877">
            <w:pPr>
              <w:ind w:right="514"/>
              <w:jc w:val="both"/>
              <w:rPr>
                <w:rFonts w:cstheme="minorHAnsi"/>
              </w:rPr>
            </w:pPr>
            <w:r w:rsidRPr="00FC6B6D">
              <w:rPr>
                <w:rFonts w:cstheme="minorHAnsi"/>
              </w:rPr>
              <w:t xml:space="preserve">I strongly support a tariff increase. The cost of fuel has slightly reduced However the cost of living mortgages rents gas electric </w:t>
            </w:r>
            <w:proofErr w:type="spellStart"/>
            <w:r w:rsidRPr="00FC6B6D">
              <w:rPr>
                <w:rFonts w:cstheme="minorHAnsi"/>
              </w:rPr>
              <w:t>etc</w:t>
            </w:r>
            <w:proofErr w:type="spellEnd"/>
            <w:r w:rsidRPr="00FC6B6D">
              <w:rPr>
                <w:rFonts w:cstheme="minorHAnsi"/>
              </w:rPr>
              <w:t xml:space="preserve"> are still at an </w:t>
            </w:r>
            <w:proofErr w:type="spellStart"/>
            <w:r w:rsidRPr="00FC6B6D">
              <w:rPr>
                <w:rFonts w:cstheme="minorHAnsi"/>
              </w:rPr>
              <w:t>all time</w:t>
            </w:r>
            <w:proofErr w:type="spellEnd"/>
            <w:r w:rsidRPr="00FC6B6D">
              <w:rPr>
                <w:rFonts w:cstheme="minorHAnsi"/>
              </w:rPr>
              <w:t xml:space="preserve"> high.  Repair bill and services cost on the vehicle are also at an </w:t>
            </w:r>
            <w:proofErr w:type="spellStart"/>
            <w:r w:rsidRPr="00FC6B6D">
              <w:rPr>
                <w:rFonts w:cstheme="minorHAnsi"/>
              </w:rPr>
              <w:t>all time</w:t>
            </w:r>
            <w:proofErr w:type="spellEnd"/>
            <w:r w:rsidRPr="00FC6B6D">
              <w:rPr>
                <w:rFonts w:cstheme="minorHAnsi"/>
              </w:rPr>
              <w:t xml:space="preserve"> high and cars are off the road longer waiting on parts hence more down time for drivers. Wages for staff again at an </w:t>
            </w:r>
            <w:proofErr w:type="spellStart"/>
            <w:r w:rsidRPr="00FC6B6D">
              <w:rPr>
                <w:rFonts w:cstheme="minorHAnsi"/>
              </w:rPr>
              <w:t>all time</w:t>
            </w:r>
            <w:proofErr w:type="spellEnd"/>
            <w:r w:rsidRPr="00FC6B6D">
              <w:rPr>
                <w:rFonts w:cstheme="minorHAnsi"/>
              </w:rPr>
              <w:t xml:space="preserve"> high and not in line with current tariff costs. </w:t>
            </w:r>
          </w:p>
        </w:tc>
      </w:tr>
      <w:tr w:rsidR="00E779A9" w:rsidTr="00E779A9">
        <w:tc>
          <w:tcPr>
            <w:tcW w:w="14170" w:type="dxa"/>
          </w:tcPr>
          <w:p w:rsidR="00E779A9" w:rsidRPr="00287B22" w:rsidRDefault="00E779A9" w:rsidP="00C91433">
            <w:pPr>
              <w:ind w:right="514"/>
              <w:jc w:val="both"/>
              <w:rPr>
                <w:rFonts w:cstheme="minorHAnsi"/>
                <w:b/>
              </w:rPr>
            </w:pPr>
            <w:r w:rsidRPr="00287B22">
              <w:rPr>
                <w:rFonts w:cstheme="minorHAnsi"/>
                <w:b/>
              </w:rPr>
              <w:t>WBC Driver</w:t>
            </w:r>
          </w:p>
          <w:p w:rsidR="00E779A9" w:rsidRDefault="00E779A9" w:rsidP="00287B22">
            <w:r>
              <w:t>I'm happy to see that there has been a slight increase on the fairs, as</w:t>
            </w:r>
            <w:proofErr w:type="gramStart"/>
            <w:r>
              <w:t>  unfortunately</w:t>
            </w:r>
            <w:proofErr w:type="gramEnd"/>
            <w:r>
              <w:t xml:space="preserve"> for everyone everything else has/is and will go up. </w:t>
            </w:r>
          </w:p>
          <w:p w:rsidR="00E779A9" w:rsidRDefault="00E779A9" w:rsidP="00287B22">
            <w:r>
              <w:t>Yesterday as an example I had to change all 4 tyres in my taxi and budget ones now cost £308 compares to £280 I used to pay. </w:t>
            </w:r>
          </w:p>
          <w:p w:rsidR="00E779A9" w:rsidRPr="00170B09" w:rsidRDefault="00E779A9" w:rsidP="00287B22">
            <w:pPr>
              <w:rPr>
                <w:rFonts w:cstheme="minorHAnsi"/>
              </w:rPr>
            </w:pPr>
            <w:r>
              <w:t xml:space="preserve">If you were to put </w:t>
            </w:r>
            <w:proofErr w:type="spellStart"/>
            <w:r>
              <w:t>mid range</w:t>
            </w:r>
            <w:proofErr w:type="spellEnd"/>
            <w:r>
              <w:t xml:space="preserve"> you would be looking at £120 a tyre.  Insurance for vehicles in general is on the rise, car parts are on the rise, with the added problem of waiting time for some parts to be supplied due to the lack of materials </w:t>
            </w:r>
            <w:proofErr w:type="spellStart"/>
            <w:r>
              <w:t>atm</w:t>
            </w:r>
            <w:proofErr w:type="spellEnd"/>
            <w:r>
              <w:t xml:space="preserve">, </w:t>
            </w:r>
            <w:proofErr w:type="spellStart"/>
            <w:r>
              <w:t>etc</w:t>
            </w:r>
            <w:proofErr w:type="spellEnd"/>
            <w:r>
              <w:t> </w:t>
            </w:r>
          </w:p>
        </w:tc>
      </w:tr>
      <w:tr w:rsidR="00E779A9" w:rsidTr="00E779A9">
        <w:tc>
          <w:tcPr>
            <w:tcW w:w="14170" w:type="dxa"/>
          </w:tcPr>
          <w:p w:rsidR="00E779A9" w:rsidRDefault="00E779A9" w:rsidP="00233282">
            <w:pPr>
              <w:ind w:right="514"/>
              <w:jc w:val="both"/>
              <w:rPr>
                <w:rFonts w:cstheme="minorHAnsi"/>
                <w:b/>
              </w:rPr>
            </w:pPr>
            <w:r>
              <w:rPr>
                <w:rFonts w:cstheme="minorHAnsi"/>
                <w:b/>
              </w:rPr>
              <w:t>WBC Operator</w:t>
            </w:r>
          </w:p>
          <w:p w:rsidR="00E779A9" w:rsidRPr="00E51877" w:rsidRDefault="00E779A9" w:rsidP="00233282">
            <w:pPr>
              <w:ind w:right="514"/>
              <w:jc w:val="both"/>
              <w:rPr>
                <w:rFonts w:cstheme="minorHAnsi"/>
                <w:b/>
              </w:rPr>
            </w:pPr>
            <w:r w:rsidRPr="00990C99">
              <w:t>Happy with the 8.5% increase</w:t>
            </w:r>
          </w:p>
        </w:tc>
      </w:tr>
      <w:tr w:rsidR="00E779A9" w:rsidTr="00E779A9">
        <w:tc>
          <w:tcPr>
            <w:tcW w:w="14170" w:type="dxa"/>
          </w:tcPr>
          <w:p w:rsidR="00E779A9" w:rsidRPr="00200043" w:rsidRDefault="00E779A9" w:rsidP="00233282">
            <w:pPr>
              <w:ind w:right="514"/>
              <w:jc w:val="both"/>
              <w:rPr>
                <w:rFonts w:cstheme="minorHAnsi"/>
                <w:b/>
              </w:rPr>
            </w:pPr>
            <w:r w:rsidRPr="00200043">
              <w:rPr>
                <w:rFonts w:cstheme="minorHAnsi"/>
                <w:b/>
              </w:rPr>
              <w:t>WBC HC Driver</w:t>
            </w:r>
          </w:p>
          <w:p w:rsidR="00E779A9" w:rsidRPr="00990C99" w:rsidRDefault="00E779A9" w:rsidP="00233282">
            <w:pPr>
              <w:pStyle w:val="HTMLPreformatted"/>
              <w:rPr>
                <w:rFonts w:asciiTheme="minorHAnsi" w:hAnsiTheme="minorHAnsi" w:cstheme="minorHAnsi"/>
                <w:sz w:val="24"/>
                <w:szCs w:val="24"/>
              </w:rPr>
            </w:pPr>
            <w:r w:rsidRPr="00200043">
              <w:rPr>
                <w:rFonts w:asciiTheme="minorHAnsi" w:hAnsiTheme="minorHAnsi" w:cstheme="minorHAnsi"/>
                <w:color w:val="333333"/>
                <w:sz w:val="24"/>
                <w:szCs w:val="24"/>
              </w:rPr>
              <w:t xml:space="preserve">I </w:t>
            </w:r>
            <w:r w:rsidRPr="00990C99">
              <w:rPr>
                <w:rFonts w:asciiTheme="minorHAnsi" w:hAnsiTheme="minorHAnsi" w:cstheme="minorHAnsi"/>
                <w:sz w:val="24"/>
                <w:szCs w:val="24"/>
              </w:rPr>
              <w:t>believe we do need a fare increase due to daily cost of living rising.</w:t>
            </w:r>
          </w:p>
          <w:p w:rsidR="00E779A9" w:rsidRPr="00200043" w:rsidRDefault="00E779A9" w:rsidP="00233282">
            <w:pPr>
              <w:ind w:right="514"/>
              <w:jc w:val="both"/>
              <w:rPr>
                <w:rFonts w:cstheme="minorHAnsi"/>
                <w:b/>
              </w:rPr>
            </w:pPr>
            <w:r w:rsidRPr="00990C99">
              <w:rPr>
                <w:rFonts w:cstheme="minorHAnsi"/>
              </w:rPr>
              <w:t>Fuel has recently been reduced but servicing and maintenance cost have risen along with tyres.</w:t>
            </w:r>
          </w:p>
        </w:tc>
      </w:tr>
      <w:tr w:rsidR="00E779A9" w:rsidTr="00E779A9">
        <w:tc>
          <w:tcPr>
            <w:tcW w:w="14170" w:type="dxa"/>
          </w:tcPr>
          <w:p w:rsidR="00E779A9" w:rsidRDefault="00E779A9" w:rsidP="00233282">
            <w:pPr>
              <w:ind w:right="514"/>
              <w:jc w:val="both"/>
              <w:rPr>
                <w:rFonts w:cstheme="minorHAnsi"/>
                <w:b/>
              </w:rPr>
            </w:pPr>
            <w:r>
              <w:rPr>
                <w:rFonts w:cstheme="minorHAnsi"/>
                <w:b/>
              </w:rPr>
              <w:t>WBC Operator</w:t>
            </w:r>
          </w:p>
          <w:p w:rsidR="00E779A9" w:rsidRDefault="00E779A9" w:rsidP="00FC6B6D">
            <w:pPr>
              <w:jc w:val="both"/>
              <w:rPr>
                <w:rFonts w:eastAsia="Times New Roman"/>
              </w:rPr>
            </w:pPr>
            <w:r>
              <w:rPr>
                <w:rFonts w:ascii="Arial" w:hAnsi="Arial" w:cs="Arial"/>
                <w:color w:val="000000"/>
              </w:rPr>
              <w:t xml:space="preserve">I am in favour </w:t>
            </w:r>
            <w:proofErr w:type="gramStart"/>
            <w:r>
              <w:rPr>
                <w:rFonts w:ascii="Arial" w:hAnsi="Arial" w:cs="Arial"/>
                <w:color w:val="000000"/>
              </w:rPr>
              <w:t>of  8</w:t>
            </w:r>
            <w:proofErr w:type="gramEnd"/>
            <w:r>
              <w:rPr>
                <w:rFonts w:ascii="Arial" w:hAnsi="Arial" w:cs="Arial"/>
                <w:color w:val="000000"/>
              </w:rPr>
              <w:t xml:space="preserve"> and half %  because everything keeps going up And  rate of inflation  is</w:t>
            </w:r>
            <w:r w:rsidR="00FC6B6D">
              <w:rPr>
                <w:rFonts w:ascii="Arial" w:hAnsi="Arial" w:cs="Arial"/>
                <w:color w:val="000000"/>
              </w:rPr>
              <w:t xml:space="preserve"> </w:t>
            </w:r>
            <w:r>
              <w:rPr>
                <w:rFonts w:ascii="Arial" w:hAnsi="Arial" w:cs="Arial"/>
                <w:color w:val="000000"/>
              </w:rPr>
              <w:t>10 % I have invested a lot of money in buying an electric car and feel there could be more incentives.</w:t>
            </w:r>
            <w:r w:rsidR="00FC6B6D">
              <w:rPr>
                <w:rFonts w:ascii="Arial" w:hAnsi="Arial" w:cs="Arial"/>
                <w:color w:val="000000"/>
              </w:rPr>
              <w:t xml:space="preserve"> M</w:t>
            </w:r>
            <w:r>
              <w:rPr>
                <w:rFonts w:eastAsia="Times New Roman"/>
              </w:rPr>
              <w:t>aybe</w:t>
            </w:r>
            <w:proofErr w:type="gramStart"/>
            <w:r>
              <w:rPr>
                <w:rFonts w:eastAsia="Times New Roman"/>
              </w:rPr>
              <w:t>  electric</w:t>
            </w:r>
            <w:proofErr w:type="gramEnd"/>
            <w:r>
              <w:rPr>
                <w:rFonts w:eastAsia="Times New Roman"/>
              </w:rPr>
              <w:t xml:space="preserve"> cars should be Hackney and the Hackney licence be non-transferable This is just an idea</w:t>
            </w:r>
            <w:r w:rsidR="00FC6B6D">
              <w:rPr>
                <w:rFonts w:eastAsia="Times New Roman"/>
              </w:rPr>
              <w:t xml:space="preserve">.  </w:t>
            </w:r>
            <w:r>
              <w:rPr>
                <w:rFonts w:eastAsia="Times New Roman"/>
              </w:rPr>
              <w:t xml:space="preserve">I love my electric car and most days I can work from 8am </w:t>
            </w:r>
            <w:proofErr w:type="spellStart"/>
            <w:r>
              <w:rPr>
                <w:rFonts w:eastAsia="Times New Roman"/>
              </w:rPr>
              <w:t>til</w:t>
            </w:r>
            <w:proofErr w:type="spellEnd"/>
            <w:r>
              <w:rPr>
                <w:rFonts w:eastAsia="Times New Roman"/>
              </w:rPr>
              <w:t xml:space="preserve"> 4pm on</w:t>
            </w:r>
            <w:proofErr w:type="gramStart"/>
            <w:r>
              <w:rPr>
                <w:rFonts w:eastAsia="Times New Roman"/>
              </w:rPr>
              <w:t>  same</w:t>
            </w:r>
            <w:proofErr w:type="gramEnd"/>
            <w:r>
              <w:rPr>
                <w:rFonts w:eastAsia="Times New Roman"/>
              </w:rPr>
              <w:t xml:space="preserve"> charge. It is the way forward for everyone </w:t>
            </w:r>
          </w:p>
          <w:p w:rsidR="00E779A9" w:rsidRPr="00E51877" w:rsidRDefault="00E779A9" w:rsidP="00233282">
            <w:pPr>
              <w:jc w:val="both"/>
              <w:rPr>
                <w:rFonts w:cstheme="minorHAnsi"/>
                <w:b/>
              </w:rPr>
            </w:pPr>
          </w:p>
        </w:tc>
      </w:tr>
      <w:tr w:rsidR="00E779A9" w:rsidTr="00E779A9">
        <w:tc>
          <w:tcPr>
            <w:tcW w:w="14170" w:type="dxa"/>
          </w:tcPr>
          <w:p w:rsidR="00E779A9" w:rsidRDefault="00E779A9" w:rsidP="00233282">
            <w:pPr>
              <w:ind w:right="514"/>
              <w:jc w:val="both"/>
              <w:rPr>
                <w:rFonts w:cstheme="minorHAnsi"/>
                <w:b/>
              </w:rPr>
            </w:pPr>
            <w:r>
              <w:rPr>
                <w:rFonts w:cstheme="minorHAnsi"/>
                <w:b/>
              </w:rPr>
              <w:t>Resident</w:t>
            </w:r>
          </w:p>
          <w:p w:rsidR="00E779A9" w:rsidRDefault="00E779A9" w:rsidP="00233282">
            <w:pPr>
              <w:ind w:right="514"/>
              <w:jc w:val="both"/>
              <w:rPr>
                <w:rFonts w:cstheme="minorHAnsi"/>
                <w:b/>
              </w:rPr>
            </w:pPr>
            <w:r w:rsidRPr="00990C99">
              <w:t>I think the proposed changes are fair reflection of the current state of the economy</w:t>
            </w:r>
          </w:p>
        </w:tc>
      </w:tr>
      <w:tr w:rsidR="00E779A9" w:rsidTr="00E779A9">
        <w:tc>
          <w:tcPr>
            <w:tcW w:w="14170" w:type="dxa"/>
            <w:shd w:val="clear" w:color="auto" w:fill="70AD47" w:themeFill="accent6"/>
          </w:tcPr>
          <w:p w:rsidR="00E779A9" w:rsidRPr="00F77C76" w:rsidRDefault="00E779A9" w:rsidP="00C91433">
            <w:pPr>
              <w:ind w:right="514"/>
              <w:jc w:val="both"/>
              <w:rPr>
                <w:rFonts w:asciiTheme="majorHAnsi" w:hAnsiTheme="majorHAnsi" w:cstheme="majorHAnsi"/>
                <w:b/>
                <w:i/>
              </w:rPr>
            </w:pPr>
            <w:r>
              <w:rPr>
                <w:rFonts w:asciiTheme="majorHAnsi" w:hAnsiTheme="majorHAnsi" w:cstheme="majorHAnsi"/>
                <w:b/>
                <w:i/>
              </w:rPr>
              <w:t>Public and Other Transport</w:t>
            </w:r>
          </w:p>
        </w:tc>
      </w:tr>
      <w:tr w:rsidR="00E779A9" w:rsidTr="00E779A9">
        <w:tc>
          <w:tcPr>
            <w:tcW w:w="14170" w:type="dxa"/>
          </w:tcPr>
          <w:p w:rsidR="00E779A9" w:rsidRPr="00E51877" w:rsidRDefault="00E779A9" w:rsidP="00C91433">
            <w:pPr>
              <w:ind w:right="514"/>
              <w:jc w:val="both"/>
              <w:rPr>
                <w:b/>
                <w:color w:val="333333"/>
              </w:rPr>
            </w:pPr>
            <w:r w:rsidRPr="00E51877">
              <w:rPr>
                <w:b/>
                <w:color w:val="333333"/>
              </w:rPr>
              <w:t>Resident</w:t>
            </w:r>
          </w:p>
          <w:p w:rsidR="00E779A9" w:rsidRPr="00E51877" w:rsidRDefault="00E779A9" w:rsidP="00C91433">
            <w:pPr>
              <w:ind w:right="514"/>
              <w:jc w:val="both"/>
              <w:rPr>
                <w:rFonts w:asciiTheme="majorHAnsi" w:hAnsiTheme="majorHAnsi" w:cstheme="majorHAnsi"/>
              </w:rPr>
            </w:pPr>
            <w:r w:rsidRPr="00235A74">
              <w:t>The new Lib Dem council should open up the market and allow companies such as Uber, Bolt (</w:t>
            </w:r>
            <w:proofErr w:type="spellStart"/>
            <w:r w:rsidRPr="00235A74">
              <w:t>taxify</w:t>
            </w:r>
            <w:proofErr w:type="spellEnd"/>
            <w:r w:rsidRPr="00235A74">
              <w:t>) and Free now to operate in West Berkshire. It's a scandal we can't have access to these services to ensure the competitiveness of taxi services</w:t>
            </w:r>
            <w:r w:rsidRPr="00E51877">
              <w:rPr>
                <w:color w:val="333333"/>
              </w:rPr>
              <w:t>.</w:t>
            </w:r>
          </w:p>
        </w:tc>
      </w:tr>
      <w:tr w:rsidR="00E779A9" w:rsidTr="00E779A9">
        <w:tc>
          <w:tcPr>
            <w:tcW w:w="14170" w:type="dxa"/>
            <w:shd w:val="clear" w:color="auto" w:fill="70AD47" w:themeFill="accent6"/>
          </w:tcPr>
          <w:p w:rsidR="00E779A9" w:rsidRPr="00F77C76" w:rsidRDefault="00E779A9" w:rsidP="00E8168C">
            <w:pPr>
              <w:ind w:right="514"/>
              <w:jc w:val="both"/>
              <w:rPr>
                <w:b/>
                <w:i/>
              </w:rPr>
            </w:pPr>
            <w:r>
              <w:rPr>
                <w:b/>
                <w:i/>
              </w:rPr>
              <w:t xml:space="preserve">Vehicle Standards </w:t>
            </w:r>
          </w:p>
        </w:tc>
      </w:tr>
      <w:tr w:rsidR="00E779A9" w:rsidTr="00E779A9">
        <w:tc>
          <w:tcPr>
            <w:tcW w:w="14170" w:type="dxa"/>
          </w:tcPr>
          <w:p w:rsidR="00E779A9" w:rsidRPr="00E51877" w:rsidRDefault="00E779A9" w:rsidP="00C91433">
            <w:pPr>
              <w:ind w:right="514"/>
              <w:jc w:val="both"/>
              <w:rPr>
                <w:b/>
              </w:rPr>
            </w:pPr>
            <w:r w:rsidRPr="00E51877">
              <w:rPr>
                <w:b/>
              </w:rPr>
              <w:t>Resident</w:t>
            </w:r>
          </w:p>
          <w:p w:rsidR="00E779A9" w:rsidRPr="00E8168C" w:rsidRDefault="00E779A9" w:rsidP="00C91433">
            <w:pPr>
              <w:ind w:right="514"/>
              <w:jc w:val="both"/>
              <w:rPr>
                <w:b/>
              </w:rPr>
            </w:pPr>
            <w:proofErr w:type="gramStart"/>
            <w:r w:rsidRPr="00E51877">
              <w:rPr>
                <w:color w:val="333333"/>
              </w:rPr>
              <w:t>all</w:t>
            </w:r>
            <w:proofErr w:type="gramEnd"/>
            <w:r w:rsidRPr="00E51877">
              <w:rPr>
                <w:color w:val="333333"/>
              </w:rPr>
              <w:t xml:space="preserve"> though I think the current charges are very expensive  early Sunday morning RBH to near Thatcham £67 (mid-February 23)  I can sympathise with the driver trying to make a living, BUT the taxi was the equivalent of a </w:t>
            </w:r>
            <w:proofErr w:type="spellStart"/>
            <w:r w:rsidRPr="00E51877">
              <w:rPr>
                <w:color w:val="333333"/>
              </w:rPr>
              <w:t>rattly</w:t>
            </w:r>
            <w:proofErr w:type="spellEnd"/>
            <w:r w:rsidRPr="00E51877">
              <w:rPr>
                <w:color w:val="333333"/>
              </w:rPr>
              <w:t xml:space="preserve"> old van.</w:t>
            </w:r>
          </w:p>
        </w:tc>
      </w:tr>
      <w:tr w:rsidR="00E779A9" w:rsidTr="00E779A9">
        <w:tc>
          <w:tcPr>
            <w:tcW w:w="14170" w:type="dxa"/>
            <w:shd w:val="clear" w:color="auto" w:fill="70AD47" w:themeFill="accent6"/>
          </w:tcPr>
          <w:p w:rsidR="00E779A9" w:rsidRPr="002937BE" w:rsidRDefault="00E779A9" w:rsidP="00CB3C0C">
            <w:pPr>
              <w:ind w:right="514"/>
              <w:jc w:val="both"/>
              <w:rPr>
                <w:b/>
                <w:i/>
              </w:rPr>
            </w:pPr>
            <w:r>
              <w:rPr>
                <w:b/>
                <w:i/>
              </w:rPr>
              <w:t>General Support</w:t>
            </w:r>
          </w:p>
        </w:tc>
      </w:tr>
      <w:tr w:rsidR="00E779A9" w:rsidTr="00E779A9">
        <w:tc>
          <w:tcPr>
            <w:tcW w:w="14170" w:type="dxa"/>
          </w:tcPr>
          <w:p w:rsidR="00E779A9" w:rsidRPr="00E51877" w:rsidRDefault="00E779A9" w:rsidP="00C91433">
            <w:pPr>
              <w:ind w:right="514"/>
              <w:jc w:val="both"/>
              <w:rPr>
                <w:b/>
              </w:rPr>
            </w:pPr>
            <w:r w:rsidRPr="00E51877">
              <w:rPr>
                <w:b/>
              </w:rPr>
              <w:t>Taxi Trade</w:t>
            </w:r>
          </w:p>
          <w:p w:rsidR="00E779A9" w:rsidRPr="00424157" w:rsidRDefault="00E779A9" w:rsidP="00C91433">
            <w:pPr>
              <w:ind w:right="514"/>
              <w:jc w:val="both"/>
              <w:rPr>
                <w:b/>
              </w:rPr>
            </w:pPr>
            <w:r w:rsidRPr="00E51877">
              <w:t>No objections from me!</w:t>
            </w:r>
          </w:p>
        </w:tc>
      </w:tr>
    </w:tbl>
    <w:p w:rsidR="000B4F06" w:rsidRDefault="000B4F06" w:rsidP="00C91433">
      <w:pPr>
        <w:pStyle w:val="Heading2"/>
        <w:ind w:right="514"/>
        <w:jc w:val="both"/>
      </w:pPr>
      <w:r>
        <w:t>What We Are Proposing To Do</w:t>
      </w:r>
      <w:r w:rsidR="002A489D">
        <w:t xml:space="preserve"> </w:t>
      </w:r>
    </w:p>
    <w:p w:rsidR="00E814A1" w:rsidRPr="00E814A1" w:rsidRDefault="00E814A1" w:rsidP="00B95097">
      <w:pPr>
        <w:numPr>
          <w:ilvl w:val="1"/>
          <w:numId w:val="0"/>
        </w:numPr>
        <w:spacing w:before="240" w:after="240"/>
        <w:ind w:right="88"/>
        <w:jc w:val="both"/>
        <w:outlineLvl w:val="1"/>
        <w:rPr>
          <w:rFonts w:asciiTheme="majorHAnsi" w:eastAsiaTheme="majorEastAsia" w:hAnsiTheme="majorHAnsi"/>
          <w:bCs/>
          <w:iCs/>
          <w:szCs w:val="28"/>
        </w:rPr>
      </w:pPr>
      <w:r w:rsidRPr="00E814A1">
        <w:rPr>
          <w:rFonts w:asciiTheme="majorHAnsi" w:eastAsiaTheme="majorEastAsia" w:hAnsiTheme="majorHAnsi"/>
          <w:bCs/>
          <w:iCs/>
          <w:szCs w:val="28"/>
        </w:rPr>
        <w:t xml:space="preserve">The Local Government (Miscellaneous Provisions) Act 1976 section 65 gives a Local Authority the power to determine the table of fares for the hire of hackney carriages. This legislation also prescribes </w:t>
      </w:r>
      <w:r w:rsidR="00890D74">
        <w:rPr>
          <w:rFonts w:asciiTheme="majorHAnsi" w:eastAsiaTheme="majorEastAsia" w:hAnsiTheme="majorHAnsi"/>
          <w:bCs/>
          <w:iCs/>
          <w:szCs w:val="28"/>
        </w:rPr>
        <w:t>the</w:t>
      </w:r>
      <w:r w:rsidRPr="00E814A1">
        <w:rPr>
          <w:rFonts w:asciiTheme="majorHAnsi" w:eastAsiaTheme="majorEastAsia" w:hAnsiTheme="majorHAnsi"/>
          <w:bCs/>
          <w:iCs/>
          <w:szCs w:val="28"/>
        </w:rPr>
        <w:t xml:space="preserve"> statutory consultation process </w:t>
      </w:r>
      <w:r w:rsidR="00890D74">
        <w:rPr>
          <w:rFonts w:asciiTheme="majorHAnsi" w:eastAsiaTheme="majorEastAsia" w:hAnsiTheme="majorHAnsi"/>
          <w:bCs/>
          <w:iCs/>
          <w:szCs w:val="28"/>
        </w:rPr>
        <w:t xml:space="preserve">that must be followed and the procedures for ensuring that </w:t>
      </w:r>
      <w:r w:rsidRPr="00E814A1">
        <w:rPr>
          <w:rFonts w:asciiTheme="majorHAnsi" w:eastAsiaTheme="majorEastAsia" w:hAnsiTheme="majorHAnsi"/>
          <w:bCs/>
          <w:iCs/>
          <w:szCs w:val="28"/>
        </w:rPr>
        <w:t xml:space="preserve">objections are properly considered in relation to a Local Authority’s adoption of or variation to a table of fares </w:t>
      </w:r>
      <w:r w:rsidR="00890D74">
        <w:rPr>
          <w:rFonts w:asciiTheme="majorHAnsi" w:eastAsiaTheme="majorEastAsia" w:hAnsiTheme="majorHAnsi"/>
          <w:bCs/>
          <w:iCs/>
          <w:szCs w:val="28"/>
        </w:rPr>
        <w:t>before the table comes</w:t>
      </w:r>
      <w:r w:rsidRPr="00E814A1">
        <w:rPr>
          <w:rFonts w:asciiTheme="majorHAnsi" w:eastAsiaTheme="majorEastAsia" w:hAnsiTheme="majorHAnsi"/>
          <w:bCs/>
          <w:iCs/>
          <w:szCs w:val="28"/>
        </w:rPr>
        <w:t xml:space="preserve"> into effect. </w:t>
      </w:r>
    </w:p>
    <w:p w:rsidR="00B95097" w:rsidRDefault="00FE649B" w:rsidP="00B95097">
      <w:pPr>
        <w:pStyle w:val="Heading2"/>
        <w:jc w:val="both"/>
        <w:rPr>
          <w:b w:val="0"/>
          <w:i w:val="0"/>
          <w:sz w:val="24"/>
          <w:szCs w:val="24"/>
        </w:rPr>
      </w:pPr>
      <w:r w:rsidRPr="00B95097">
        <w:rPr>
          <w:b w:val="0"/>
          <w:i w:val="0"/>
          <w:sz w:val="24"/>
          <w:szCs w:val="24"/>
        </w:rPr>
        <w:t xml:space="preserve">As </w:t>
      </w:r>
      <w:r w:rsidR="00B95097" w:rsidRPr="00B95097">
        <w:rPr>
          <w:b w:val="0"/>
          <w:bCs w:val="0"/>
          <w:i w:val="0"/>
          <w:iCs w:val="0"/>
          <w:sz w:val="24"/>
          <w:szCs w:val="24"/>
        </w:rPr>
        <w:t xml:space="preserve">objections to the tariffs have been received and not withdrawn, </w:t>
      </w:r>
      <w:r w:rsidR="00B95097" w:rsidRPr="00B95097">
        <w:rPr>
          <w:b w:val="0"/>
          <w:i w:val="0"/>
          <w:sz w:val="24"/>
          <w:szCs w:val="24"/>
        </w:rPr>
        <w:t>the Executive is required to decide whether or not the revised table of fares should be modified before it is implemented and decide the date for implementation.</w:t>
      </w:r>
      <w:r w:rsidR="009C2FB6">
        <w:rPr>
          <w:b w:val="0"/>
          <w:i w:val="0"/>
          <w:sz w:val="24"/>
          <w:szCs w:val="24"/>
        </w:rPr>
        <w:t xml:space="preserve"> A report </w:t>
      </w:r>
      <w:r w:rsidR="009B3135">
        <w:rPr>
          <w:b w:val="0"/>
          <w:i w:val="0"/>
          <w:sz w:val="24"/>
          <w:szCs w:val="24"/>
        </w:rPr>
        <w:t>was</w:t>
      </w:r>
      <w:r w:rsidR="009C2FB6">
        <w:rPr>
          <w:b w:val="0"/>
          <w:i w:val="0"/>
          <w:sz w:val="24"/>
          <w:szCs w:val="24"/>
        </w:rPr>
        <w:t xml:space="preserve"> taken to </w:t>
      </w:r>
      <w:r w:rsidR="009C2FB6" w:rsidRPr="00FC6B6D">
        <w:rPr>
          <w:b w:val="0"/>
          <w:i w:val="0"/>
          <w:sz w:val="24"/>
          <w:szCs w:val="24"/>
        </w:rPr>
        <w:t xml:space="preserve">the </w:t>
      </w:r>
      <w:hyperlink r:id="rId9" w:history="1">
        <w:r w:rsidR="009C2FB6" w:rsidRPr="00FC6B6D">
          <w:rPr>
            <w:rStyle w:val="Hyperlink"/>
            <w:b w:val="0"/>
            <w:i w:val="0"/>
            <w:sz w:val="24"/>
            <w:szCs w:val="24"/>
          </w:rPr>
          <w:t>08 June 2023 Executive meeting</w:t>
        </w:r>
      </w:hyperlink>
      <w:r w:rsidR="00990C99" w:rsidRPr="00FC6B6D">
        <w:rPr>
          <w:rStyle w:val="Hyperlink"/>
          <w:b w:val="0"/>
          <w:i w:val="0"/>
          <w:sz w:val="24"/>
          <w:szCs w:val="24"/>
          <w:u w:val="none"/>
        </w:rPr>
        <w:t xml:space="preserve"> </w:t>
      </w:r>
      <w:r w:rsidR="009C2FB6" w:rsidRPr="00FC6B6D">
        <w:rPr>
          <w:b w:val="0"/>
          <w:i w:val="0"/>
          <w:sz w:val="24"/>
          <w:szCs w:val="24"/>
        </w:rPr>
        <w:t>for a decision.</w:t>
      </w:r>
      <w:r w:rsidR="009C2FB6">
        <w:rPr>
          <w:b w:val="0"/>
          <w:i w:val="0"/>
          <w:sz w:val="24"/>
          <w:szCs w:val="24"/>
        </w:rPr>
        <w:t xml:space="preserve"> </w:t>
      </w:r>
      <w:r w:rsidR="00B95097" w:rsidRPr="00B95097">
        <w:rPr>
          <w:b w:val="0"/>
          <w:i w:val="0"/>
          <w:sz w:val="24"/>
          <w:szCs w:val="24"/>
        </w:rPr>
        <w:t xml:space="preserve"> </w:t>
      </w:r>
    </w:p>
    <w:p w:rsidR="009B3135" w:rsidRDefault="009B3135" w:rsidP="009B3135"/>
    <w:p w:rsidR="00A51563" w:rsidRPr="00D34BE6" w:rsidRDefault="009B3135" w:rsidP="009B3135">
      <w:r>
        <w:t xml:space="preserve">The Executive, while noting the objections, agreed to the modifications as set out in the table. They also </w:t>
      </w:r>
      <w:r w:rsidR="00B95097" w:rsidRPr="00B95097">
        <w:rPr>
          <w:rFonts w:asciiTheme="majorHAnsi" w:eastAsiaTheme="majorEastAsia" w:hAnsiTheme="majorHAnsi"/>
          <w:bCs/>
          <w:iCs/>
          <w:szCs w:val="28"/>
        </w:rPr>
        <w:t>decide</w:t>
      </w:r>
      <w:r>
        <w:rPr>
          <w:rFonts w:asciiTheme="majorHAnsi" w:eastAsiaTheme="majorEastAsia" w:hAnsiTheme="majorHAnsi"/>
          <w:bCs/>
          <w:iCs/>
          <w:szCs w:val="28"/>
        </w:rPr>
        <w:t>d</w:t>
      </w:r>
      <w:r w:rsidR="00B95097" w:rsidRPr="00B95097">
        <w:rPr>
          <w:rFonts w:asciiTheme="majorHAnsi" w:eastAsiaTheme="majorEastAsia" w:hAnsiTheme="majorHAnsi"/>
          <w:bCs/>
          <w:iCs/>
          <w:szCs w:val="28"/>
        </w:rPr>
        <w:t xml:space="preserve"> </w:t>
      </w:r>
      <w:r>
        <w:rPr>
          <w:rFonts w:asciiTheme="majorHAnsi" w:eastAsiaTheme="majorEastAsia" w:hAnsiTheme="majorHAnsi"/>
          <w:bCs/>
          <w:iCs/>
          <w:szCs w:val="28"/>
        </w:rPr>
        <w:t xml:space="preserve">that </w:t>
      </w:r>
      <w:r w:rsidR="00B95097" w:rsidRPr="00B95097">
        <w:rPr>
          <w:rFonts w:asciiTheme="majorHAnsi" w:eastAsiaTheme="majorEastAsia" w:hAnsiTheme="majorHAnsi"/>
          <w:bCs/>
          <w:iCs/>
          <w:szCs w:val="28"/>
        </w:rPr>
        <w:t xml:space="preserve">the </w:t>
      </w:r>
      <w:r>
        <w:rPr>
          <w:rFonts w:asciiTheme="majorHAnsi" w:eastAsiaTheme="majorEastAsia" w:hAnsiTheme="majorHAnsi"/>
          <w:bCs/>
          <w:iCs/>
          <w:szCs w:val="28"/>
        </w:rPr>
        <w:t xml:space="preserve">modified </w:t>
      </w:r>
      <w:r w:rsidR="00B95097" w:rsidRPr="00B95097">
        <w:rPr>
          <w:rFonts w:asciiTheme="majorHAnsi" w:eastAsiaTheme="majorEastAsia" w:hAnsiTheme="majorHAnsi"/>
          <w:bCs/>
          <w:iCs/>
          <w:szCs w:val="28"/>
        </w:rPr>
        <w:t xml:space="preserve">table of fares </w:t>
      </w:r>
      <w:r>
        <w:rPr>
          <w:rFonts w:asciiTheme="majorHAnsi" w:eastAsiaTheme="majorEastAsia" w:hAnsiTheme="majorHAnsi"/>
          <w:bCs/>
          <w:iCs/>
          <w:szCs w:val="28"/>
        </w:rPr>
        <w:t xml:space="preserve">would </w:t>
      </w:r>
      <w:r w:rsidR="00B95097" w:rsidRPr="00B95097">
        <w:rPr>
          <w:rFonts w:asciiTheme="majorHAnsi" w:eastAsiaTheme="majorEastAsia" w:hAnsiTheme="majorHAnsi"/>
          <w:bCs/>
          <w:iCs/>
          <w:szCs w:val="28"/>
        </w:rPr>
        <w:t>co</w:t>
      </w:r>
      <w:r>
        <w:rPr>
          <w:rFonts w:asciiTheme="majorHAnsi" w:eastAsiaTheme="majorEastAsia" w:hAnsiTheme="majorHAnsi"/>
          <w:bCs/>
          <w:iCs/>
          <w:szCs w:val="28"/>
        </w:rPr>
        <w:t>me into effect on the 19</w:t>
      </w:r>
      <w:r w:rsidRPr="009B3135">
        <w:rPr>
          <w:rFonts w:asciiTheme="majorHAnsi" w:eastAsiaTheme="majorEastAsia" w:hAnsiTheme="majorHAnsi"/>
          <w:bCs/>
          <w:iCs/>
          <w:szCs w:val="28"/>
          <w:vertAlign w:val="superscript"/>
        </w:rPr>
        <w:t>th</w:t>
      </w:r>
      <w:r>
        <w:rPr>
          <w:rFonts w:asciiTheme="majorHAnsi" w:eastAsiaTheme="majorEastAsia" w:hAnsiTheme="majorHAnsi"/>
          <w:bCs/>
          <w:iCs/>
          <w:szCs w:val="28"/>
        </w:rPr>
        <w:t xml:space="preserve"> June </w:t>
      </w:r>
      <w:r w:rsidR="00B95097" w:rsidRPr="00B95097">
        <w:rPr>
          <w:rFonts w:asciiTheme="majorHAnsi" w:eastAsiaTheme="majorEastAsia" w:hAnsiTheme="majorHAnsi"/>
          <w:bCs/>
          <w:iCs/>
          <w:szCs w:val="28"/>
        </w:rPr>
        <w:t xml:space="preserve">2023 in accordance with the requirements under s.65 Local Government (Miscellaneous Provisions) Act 1976. </w:t>
      </w:r>
      <w:r>
        <w:rPr>
          <w:rFonts w:asciiTheme="majorHAnsi" w:eastAsiaTheme="majorEastAsia" w:hAnsiTheme="majorHAnsi"/>
          <w:bCs/>
          <w:iCs/>
          <w:szCs w:val="28"/>
        </w:rPr>
        <w:t>We have written to the trade to update them.</w:t>
      </w:r>
    </w:p>
    <w:sectPr w:rsidR="00A51563" w:rsidRPr="00D34BE6" w:rsidSect="001E61CB">
      <w:pgSz w:w="16838" w:h="11906" w:orient="landscape"/>
      <w:pgMar w:top="1440" w:right="70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9D8"/>
    <w:multiLevelType w:val="hybridMultilevel"/>
    <w:tmpl w:val="65D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3682"/>
    <w:multiLevelType w:val="hybridMultilevel"/>
    <w:tmpl w:val="A60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946EB"/>
    <w:multiLevelType w:val="hybridMultilevel"/>
    <w:tmpl w:val="D0E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97036"/>
    <w:multiLevelType w:val="hybridMultilevel"/>
    <w:tmpl w:val="0B48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36A3"/>
    <w:multiLevelType w:val="hybridMultilevel"/>
    <w:tmpl w:val="B4ACC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6"/>
    <w:rsid w:val="0001036C"/>
    <w:rsid w:val="00025487"/>
    <w:rsid w:val="0002709D"/>
    <w:rsid w:val="00034AEE"/>
    <w:rsid w:val="00061D46"/>
    <w:rsid w:val="00097793"/>
    <w:rsid w:val="000A2782"/>
    <w:rsid w:val="000A57E7"/>
    <w:rsid w:val="000A7E6D"/>
    <w:rsid w:val="000B0F79"/>
    <w:rsid w:val="000B4F06"/>
    <w:rsid w:val="000B6645"/>
    <w:rsid w:val="000E01FB"/>
    <w:rsid w:val="00110EA8"/>
    <w:rsid w:val="00135789"/>
    <w:rsid w:val="0014597E"/>
    <w:rsid w:val="001606C4"/>
    <w:rsid w:val="00170B09"/>
    <w:rsid w:val="0017342D"/>
    <w:rsid w:val="001771C3"/>
    <w:rsid w:val="001B0ABE"/>
    <w:rsid w:val="001E098F"/>
    <w:rsid w:val="001E61CB"/>
    <w:rsid w:val="001F6C68"/>
    <w:rsid w:val="00200043"/>
    <w:rsid w:val="00203791"/>
    <w:rsid w:val="00206791"/>
    <w:rsid w:val="00213C1F"/>
    <w:rsid w:val="00223B02"/>
    <w:rsid w:val="002344EC"/>
    <w:rsid w:val="00235A74"/>
    <w:rsid w:val="00244458"/>
    <w:rsid w:val="002506F1"/>
    <w:rsid w:val="00287B22"/>
    <w:rsid w:val="002937BE"/>
    <w:rsid w:val="002A489D"/>
    <w:rsid w:val="002B5D8C"/>
    <w:rsid w:val="002C0F20"/>
    <w:rsid w:val="002C187B"/>
    <w:rsid w:val="002C41A4"/>
    <w:rsid w:val="002D1FE2"/>
    <w:rsid w:val="002E30C4"/>
    <w:rsid w:val="002E598C"/>
    <w:rsid w:val="00306BB9"/>
    <w:rsid w:val="0033468C"/>
    <w:rsid w:val="00396C05"/>
    <w:rsid w:val="003A41EB"/>
    <w:rsid w:val="003E1636"/>
    <w:rsid w:val="00404132"/>
    <w:rsid w:val="00420DF1"/>
    <w:rsid w:val="00424157"/>
    <w:rsid w:val="0043699E"/>
    <w:rsid w:val="00447D6C"/>
    <w:rsid w:val="00470E34"/>
    <w:rsid w:val="00496883"/>
    <w:rsid w:val="004C1E04"/>
    <w:rsid w:val="004C4F87"/>
    <w:rsid w:val="0052141E"/>
    <w:rsid w:val="00565622"/>
    <w:rsid w:val="00575160"/>
    <w:rsid w:val="00591791"/>
    <w:rsid w:val="00594CE4"/>
    <w:rsid w:val="005D0661"/>
    <w:rsid w:val="005E6CCA"/>
    <w:rsid w:val="0061555B"/>
    <w:rsid w:val="006F7C02"/>
    <w:rsid w:val="00757123"/>
    <w:rsid w:val="00761FE4"/>
    <w:rsid w:val="0077197D"/>
    <w:rsid w:val="0077539F"/>
    <w:rsid w:val="00782ADE"/>
    <w:rsid w:val="00794E31"/>
    <w:rsid w:val="007D0DED"/>
    <w:rsid w:val="007E055B"/>
    <w:rsid w:val="00861ADA"/>
    <w:rsid w:val="00890D74"/>
    <w:rsid w:val="00897A24"/>
    <w:rsid w:val="008A27A5"/>
    <w:rsid w:val="008D20ED"/>
    <w:rsid w:val="008D6977"/>
    <w:rsid w:val="00951D95"/>
    <w:rsid w:val="009679F8"/>
    <w:rsid w:val="00972CFB"/>
    <w:rsid w:val="00990C99"/>
    <w:rsid w:val="009A0ABC"/>
    <w:rsid w:val="009B3135"/>
    <w:rsid w:val="009B5ECF"/>
    <w:rsid w:val="009C2FB6"/>
    <w:rsid w:val="009E3D8F"/>
    <w:rsid w:val="009E5C03"/>
    <w:rsid w:val="009F1FBA"/>
    <w:rsid w:val="00A1740E"/>
    <w:rsid w:val="00A51563"/>
    <w:rsid w:val="00A74BD3"/>
    <w:rsid w:val="00A7654B"/>
    <w:rsid w:val="00A767D1"/>
    <w:rsid w:val="00AA2828"/>
    <w:rsid w:val="00AD6A56"/>
    <w:rsid w:val="00AE2014"/>
    <w:rsid w:val="00AF7D06"/>
    <w:rsid w:val="00B95097"/>
    <w:rsid w:val="00C3660F"/>
    <w:rsid w:val="00C44A1C"/>
    <w:rsid w:val="00C513C6"/>
    <w:rsid w:val="00C546BA"/>
    <w:rsid w:val="00C55172"/>
    <w:rsid w:val="00C6011E"/>
    <w:rsid w:val="00C90C0D"/>
    <w:rsid w:val="00C91433"/>
    <w:rsid w:val="00C918B0"/>
    <w:rsid w:val="00C9469F"/>
    <w:rsid w:val="00C95E31"/>
    <w:rsid w:val="00CA4F17"/>
    <w:rsid w:val="00CC3CA2"/>
    <w:rsid w:val="00CD0BF3"/>
    <w:rsid w:val="00CD6C92"/>
    <w:rsid w:val="00CE6E55"/>
    <w:rsid w:val="00CF5D8C"/>
    <w:rsid w:val="00D311A4"/>
    <w:rsid w:val="00D34BE6"/>
    <w:rsid w:val="00D7265C"/>
    <w:rsid w:val="00DF3CDB"/>
    <w:rsid w:val="00E11D2E"/>
    <w:rsid w:val="00E323A0"/>
    <w:rsid w:val="00E51877"/>
    <w:rsid w:val="00E721A4"/>
    <w:rsid w:val="00E779A9"/>
    <w:rsid w:val="00E814A1"/>
    <w:rsid w:val="00E8168C"/>
    <w:rsid w:val="00E9411B"/>
    <w:rsid w:val="00ED64A3"/>
    <w:rsid w:val="00EE726C"/>
    <w:rsid w:val="00F45A62"/>
    <w:rsid w:val="00F77C76"/>
    <w:rsid w:val="00FC44D2"/>
    <w:rsid w:val="00FC5D43"/>
    <w:rsid w:val="00FC6B6D"/>
    <w:rsid w:val="00FE6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DF9A"/>
  <w15:chartTrackingRefBased/>
  <w15:docId w15:val="{1885300C-2AD8-4DD0-81C8-19381CE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character" w:styleId="Hyperlink">
    <w:name w:val="Hyperlink"/>
    <w:basedOn w:val="DefaultParagraphFont"/>
    <w:uiPriority w:val="99"/>
    <w:unhideWhenUsed/>
    <w:rsid w:val="00ED64A3"/>
    <w:rPr>
      <w:strike w:val="0"/>
      <w:dstrike w:val="0"/>
      <w:color w:val="006633"/>
      <w:u w:val="single"/>
      <w:effect w:val="none"/>
    </w:rPr>
  </w:style>
  <w:style w:type="table" w:styleId="TableGrid">
    <w:name w:val="Table Grid"/>
    <w:basedOn w:val="TableNormal"/>
    <w:uiPriority w:val="39"/>
    <w:rsid w:val="00C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C03"/>
    <w:rPr>
      <w:color w:val="954F72" w:themeColor="followedHyperlink"/>
      <w:u w:val="single"/>
    </w:rPr>
  </w:style>
  <w:style w:type="character" w:styleId="CommentReference">
    <w:name w:val="annotation reference"/>
    <w:basedOn w:val="DefaultParagraphFont"/>
    <w:uiPriority w:val="99"/>
    <w:semiHidden/>
    <w:unhideWhenUsed/>
    <w:rsid w:val="000A57E7"/>
    <w:rPr>
      <w:sz w:val="16"/>
      <w:szCs w:val="16"/>
    </w:rPr>
  </w:style>
  <w:style w:type="paragraph" w:styleId="CommentText">
    <w:name w:val="annotation text"/>
    <w:basedOn w:val="Normal"/>
    <w:link w:val="CommentTextChar"/>
    <w:uiPriority w:val="99"/>
    <w:semiHidden/>
    <w:unhideWhenUsed/>
    <w:rsid w:val="000A57E7"/>
    <w:rPr>
      <w:sz w:val="20"/>
      <w:szCs w:val="20"/>
    </w:rPr>
  </w:style>
  <w:style w:type="character" w:customStyle="1" w:styleId="CommentTextChar">
    <w:name w:val="Comment Text Char"/>
    <w:basedOn w:val="DefaultParagraphFont"/>
    <w:link w:val="CommentText"/>
    <w:uiPriority w:val="99"/>
    <w:semiHidden/>
    <w:rsid w:val="000A57E7"/>
    <w:rPr>
      <w:sz w:val="20"/>
      <w:szCs w:val="20"/>
    </w:rPr>
  </w:style>
  <w:style w:type="paragraph" w:styleId="CommentSubject">
    <w:name w:val="annotation subject"/>
    <w:basedOn w:val="CommentText"/>
    <w:next w:val="CommentText"/>
    <w:link w:val="CommentSubjectChar"/>
    <w:uiPriority w:val="99"/>
    <w:semiHidden/>
    <w:unhideWhenUsed/>
    <w:rsid w:val="000A57E7"/>
    <w:rPr>
      <w:b/>
      <w:bCs/>
    </w:rPr>
  </w:style>
  <w:style w:type="character" w:customStyle="1" w:styleId="CommentSubjectChar">
    <w:name w:val="Comment Subject Char"/>
    <w:basedOn w:val="CommentTextChar"/>
    <w:link w:val="CommentSubject"/>
    <w:uiPriority w:val="99"/>
    <w:semiHidden/>
    <w:rsid w:val="000A57E7"/>
    <w:rPr>
      <w:b/>
      <w:bCs/>
      <w:sz w:val="20"/>
      <w:szCs w:val="20"/>
    </w:rPr>
  </w:style>
  <w:style w:type="paragraph" w:styleId="BalloonText">
    <w:name w:val="Balloon Text"/>
    <w:basedOn w:val="Normal"/>
    <w:link w:val="BalloonTextChar"/>
    <w:uiPriority w:val="99"/>
    <w:semiHidden/>
    <w:unhideWhenUsed/>
    <w:rsid w:val="000A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E7"/>
    <w:rPr>
      <w:rFonts w:ascii="Segoe UI" w:hAnsi="Segoe UI" w:cs="Segoe UI"/>
      <w:sz w:val="18"/>
      <w:szCs w:val="18"/>
    </w:rPr>
  </w:style>
  <w:style w:type="table" w:customStyle="1" w:styleId="TableGrid1">
    <w:name w:val="Table Grid1"/>
    <w:basedOn w:val="TableNormal"/>
    <w:next w:val="TableGrid"/>
    <w:uiPriority w:val="39"/>
    <w:rsid w:val="000B0F79"/>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77197D"/>
    <w:pPr>
      <w:spacing w:before="240" w:after="240"/>
      <w:jc w:val="both"/>
    </w:pPr>
    <w:rPr>
      <w:color w:val="FF0000"/>
    </w:rPr>
  </w:style>
  <w:style w:type="character" w:customStyle="1" w:styleId="InstructionsChar">
    <w:name w:val="Instructions Char"/>
    <w:basedOn w:val="DefaultParagraphFont"/>
    <w:link w:val="Instructions"/>
    <w:rsid w:val="0077197D"/>
    <w:rPr>
      <w:color w:val="FF0000"/>
      <w:sz w:val="24"/>
      <w:szCs w:val="24"/>
    </w:rPr>
  </w:style>
  <w:style w:type="paragraph" w:styleId="PlainText">
    <w:name w:val="Plain Text"/>
    <w:basedOn w:val="Normal"/>
    <w:link w:val="PlainTextChar"/>
    <w:uiPriority w:val="99"/>
    <w:semiHidden/>
    <w:unhideWhenUsed/>
    <w:rsid w:val="0043699E"/>
    <w:rPr>
      <w:rFonts w:ascii="Calibri" w:hAnsi="Calibri" w:cstheme="minorBidi"/>
      <w:sz w:val="22"/>
      <w:szCs w:val="21"/>
    </w:rPr>
  </w:style>
  <w:style w:type="character" w:customStyle="1" w:styleId="PlainTextChar">
    <w:name w:val="Plain Text Char"/>
    <w:basedOn w:val="DefaultParagraphFont"/>
    <w:link w:val="PlainText"/>
    <w:uiPriority w:val="99"/>
    <w:semiHidden/>
    <w:rsid w:val="0043699E"/>
    <w:rPr>
      <w:rFonts w:ascii="Calibri" w:hAnsi="Calibri" w:cstheme="minorBidi"/>
      <w:szCs w:val="21"/>
    </w:rPr>
  </w:style>
  <w:style w:type="paragraph" w:styleId="NormalWeb">
    <w:name w:val="Normal (Web)"/>
    <w:basedOn w:val="Normal"/>
    <w:uiPriority w:val="99"/>
    <w:unhideWhenUsed/>
    <w:rsid w:val="005D0661"/>
    <w:rPr>
      <w:rFonts w:ascii="Times New Roman" w:hAnsi="Times New Roman"/>
    </w:rPr>
  </w:style>
  <w:style w:type="table" w:customStyle="1" w:styleId="TableGrid2">
    <w:name w:val="Table Grid2"/>
    <w:basedOn w:val="TableNormal"/>
    <w:next w:val="TableGrid"/>
    <w:uiPriority w:val="39"/>
    <w:rsid w:val="00C91433"/>
    <w:rPr>
      <w:rFonts w:ascii="Calibri" w:hAnsi="Calibri" w:cs="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0043"/>
    <w:rPr>
      <w:rFonts w:ascii="Courier New"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111">
      <w:bodyDiv w:val="1"/>
      <w:marLeft w:val="0"/>
      <w:marRight w:val="0"/>
      <w:marTop w:val="0"/>
      <w:marBottom w:val="0"/>
      <w:divBdr>
        <w:top w:val="none" w:sz="0" w:space="0" w:color="auto"/>
        <w:left w:val="none" w:sz="0" w:space="0" w:color="auto"/>
        <w:bottom w:val="none" w:sz="0" w:space="0" w:color="auto"/>
        <w:right w:val="none" w:sz="0" w:space="0" w:color="auto"/>
      </w:divBdr>
    </w:div>
    <w:div w:id="129371210">
      <w:bodyDiv w:val="1"/>
      <w:marLeft w:val="0"/>
      <w:marRight w:val="0"/>
      <w:marTop w:val="0"/>
      <w:marBottom w:val="0"/>
      <w:divBdr>
        <w:top w:val="none" w:sz="0" w:space="0" w:color="auto"/>
        <w:left w:val="none" w:sz="0" w:space="0" w:color="auto"/>
        <w:bottom w:val="none" w:sz="0" w:space="0" w:color="auto"/>
        <w:right w:val="none" w:sz="0" w:space="0" w:color="auto"/>
      </w:divBdr>
    </w:div>
    <w:div w:id="234702354">
      <w:bodyDiv w:val="1"/>
      <w:marLeft w:val="0"/>
      <w:marRight w:val="0"/>
      <w:marTop w:val="0"/>
      <w:marBottom w:val="0"/>
      <w:divBdr>
        <w:top w:val="none" w:sz="0" w:space="0" w:color="auto"/>
        <w:left w:val="none" w:sz="0" w:space="0" w:color="auto"/>
        <w:bottom w:val="none" w:sz="0" w:space="0" w:color="auto"/>
        <w:right w:val="none" w:sz="0" w:space="0" w:color="auto"/>
      </w:divBdr>
    </w:div>
    <w:div w:id="342708575">
      <w:bodyDiv w:val="1"/>
      <w:marLeft w:val="0"/>
      <w:marRight w:val="0"/>
      <w:marTop w:val="0"/>
      <w:marBottom w:val="0"/>
      <w:divBdr>
        <w:top w:val="none" w:sz="0" w:space="0" w:color="auto"/>
        <w:left w:val="none" w:sz="0" w:space="0" w:color="auto"/>
        <w:bottom w:val="none" w:sz="0" w:space="0" w:color="auto"/>
        <w:right w:val="none" w:sz="0" w:space="0" w:color="auto"/>
      </w:divBdr>
    </w:div>
    <w:div w:id="351801509">
      <w:bodyDiv w:val="1"/>
      <w:marLeft w:val="0"/>
      <w:marRight w:val="0"/>
      <w:marTop w:val="0"/>
      <w:marBottom w:val="0"/>
      <w:divBdr>
        <w:top w:val="none" w:sz="0" w:space="0" w:color="auto"/>
        <w:left w:val="none" w:sz="0" w:space="0" w:color="auto"/>
        <w:bottom w:val="none" w:sz="0" w:space="0" w:color="auto"/>
        <w:right w:val="none" w:sz="0" w:space="0" w:color="auto"/>
      </w:divBdr>
    </w:div>
    <w:div w:id="558440218">
      <w:bodyDiv w:val="1"/>
      <w:marLeft w:val="0"/>
      <w:marRight w:val="0"/>
      <w:marTop w:val="0"/>
      <w:marBottom w:val="0"/>
      <w:divBdr>
        <w:top w:val="none" w:sz="0" w:space="0" w:color="auto"/>
        <w:left w:val="none" w:sz="0" w:space="0" w:color="auto"/>
        <w:bottom w:val="none" w:sz="0" w:space="0" w:color="auto"/>
        <w:right w:val="none" w:sz="0" w:space="0" w:color="auto"/>
      </w:divBdr>
    </w:div>
    <w:div w:id="591473602">
      <w:bodyDiv w:val="1"/>
      <w:marLeft w:val="0"/>
      <w:marRight w:val="0"/>
      <w:marTop w:val="0"/>
      <w:marBottom w:val="0"/>
      <w:divBdr>
        <w:top w:val="none" w:sz="0" w:space="0" w:color="auto"/>
        <w:left w:val="none" w:sz="0" w:space="0" w:color="auto"/>
        <w:bottom w:val="none" w:sz="0" w:space="0" w:color="auto"/>
        <w:right w:val="none" w:sz="0" w:space="0" w:color="auto"/>
      </w:divBdr>
    </w:div>
    <w:div w:id="636648806">
      <w:bodyDiv w:val="1"/>
      <w:marLeft w:val="0"/>
      <w:marRight w:val="0"/>
      <w:marTop w:val="0"/>
      <w:marBottom w:val="0"/>
      <w:divBdr>
        <w:top w:val="none" w:sz="0" w:space="0" w:color="auto"/>
        <w:left w:val="none" w:sz="0" w:space="0" w:color="auto"/>
        <w:bottom w:val="none" w:sz="0" w:space="0" w:color="auto"/>
        <w:right w:val="none" w:sz="0" w:space="0" w:color="auto"/>
      </w:divBdr>
    </w:div>
    <w:div w:id="717779472">
      <w:bodyDiv w:val="1"/>
      <w:marLeft w:val="0"/>
      <w:marRight w:val="0"/>
      <w:marTop w:val="0"/>
      <w:marBottom w:val="0"/>
      <w:divBdr>
        <w:top w:val="none" w:sz="0" w:space="0" w:color="auto"/>
        <w:left w:val="none" w:sz="0" w:space="0" w:color="auto"/>
        <w:bottom w:val="none" w:sz="0" w:space="0" w:color="auto"/>
        <w:right w:val="none" w:sz="0" w:space="0" w:color="auto"/>
      </w:divBdr>
    </w:div>
    <w:div w:id="755369181">
      <w:bodyDiv w:val="1"/>
      <w:marLeft w:val="0"/>
      <w:marRight w:val="0"/>
      <w:marTop w:val="0"/>
      <w:marBottom w:val="0"/>
      <w:divBdr>
        <w:top w:val="none" w:sz="0" w:space="0" w:color="auto"/>
        <w:left w:val="none" w:sz="0" w:space="0" w:color="auto"/>
        <w:bottom w:val="none" w:sz="0" w:space="0" w:color="auto"/>
        <w:right w:val="none" w:sz="0" w:space="0" w:color="auto"/>
      </w:divBdr>
    </w:div>
    <w:div w:id="775052822">
      <w:bodyDiv w:val="1"/>
      <w:marLeft w:val="0"/>
      <w:marRight w:val="0"/>
      <w:marTop w:val="0"/>
      <w:marBottom w:val="0"/>
      <w:divBdr>
        <w:top w:val="none" w:sz="0" w:space="0" w:color="auto"/>
        <w:left w:val="none" w:sz="0" w:space="0" w:color="auto"/>
        <w:bottom w:val="none" w:sz="0" w:space="0" w:color="auto"/>
        <w:right w:val="none" w:sz="0" w:space="0" w:color="auto"/>
      </w:divBdr>
    </w:div>
    <w:div w:id="834305143">
      <w:bodyDiv w:val="1"/>
      <w:marLeft w:val="0"/>
      <w:marRight w:val="0"/>
      <w:marTop w:val="0"/>
      <w:marBottom w:val="0"/>
      <w:divBdr>
        <w:top w:val="none" w:sz="0" w:space="0" w:color="auto"/>
        <w:left w:val="none" w:sz="0" w:space="0" w:color="auto"/>
        <w:bottom w:val="none" w:sz="0" w:space="0" w:color="auto"/>
        <w:right w:val="none" w:sz="0" w:space="0" w:color="auto"/>
      </w:divBdr>
    </w:div>
    <w:div w:id="1123617004">
      <w:bodyDiv w:val="1"/>
      <w:marLeft w:val="0"/>
      <w:marRight w:val="0"/>
      <w:marTop w:val="0"/>
      <w:marBottom w:val="0"/>
      <w:divBdr>
        <w:top w:val="none" w:sz="0" w:space="0" w:color="auto"/>
        <w:left w:val="none" w:sz="0" w:space="0" w:color="auto"/>
        <w:bottom w:val="none" w:sz="0" w:space="0" w:color="auto"/>
        <w:right w:val="none" w:sz="0" w:space="0" w:color="auto"/>
      </w:divBdr>
    </w:div>
    <w:div w:id="1197348293">
      <w:bodyDiv w:val="1"/>
      <w:marLeft w:val="0"/>
      <w:marRight w:val="0"/>
      <w:marTop w:val="0"/>
      <w:marBottom w:val="0"/>
      <w:divBdr>
        <w:top w:val="none" w:sz="0" w:space="0" w:color="auto"/>
        <w:left w:val="none" w:sz="0" w:space="0" w:color="auto"/>
        <w:bottom w:val="none" w:sz="0" w:space="0" w:color="auto"/>
        <w:right w:val="none" w:sz="0" w:space="0" w:color="auto"/>
      </w:divBdr>
    </w:div>
    <w:div w:id="1210187850">
      <w:bodyDiv w:val="1"/>
      <w:marLeft w:val="0"/>
      <w:marRight w:val="0"/>
      <w:marTop w:val="0"/>
      <w:marBottom w:val="0"/>
      <w:divBdr>
        <w:top w:val="none" w:sz="0" w:space="0" w:color="auto"/>
        <w:left w:val="none" w:sz="0" w:space="0" w:color="auto"/>
        <w:bottom w:val="none" w:sz="0" w:space="0" w:color="auto"/>
        <w:right w:val="none" w:sz="0" w:space="0" w:color="auto"/>
      </w:divBdr>
    </w:div>
    <w:div w:id="1315523196">
      <w:bodyDiv w:val="1"/>
      <w:marLeft w:val="0"/>
      <w:marRight w:val="0"/>
      <w:marTop w:val="0"/>
      <w:marBottom w:val="0"/>
      <w:divBdr>
        <w:top w:val="none" w:sz="0" w:space="0" w:color="auto"/>
        <w:left w:val="none" w:sz="0" w:space="0" w:color="auto"/>
        <w:bottom w:val="none" w:sz="0" w:space="0" w:color="auto"/>
        <w:right w:val="none" w:sz="0" w:space="0" w:color="auto"/>
      </w:divBdr>
    </w:div>
    <w:div w:id="1360739824">
      <w:bodyDiv w:val="1"/>
      <w:marLeft w:val="0"/>
      <w:marRight w:val="0"/>
      <w:marTop w:val="0"/>
      <w:marBottom w:val="0"/>
      <w:divBdr>
        <w:top w:val="none" w:sz="0" w:space="0" w:color="auto"/>
        <w:left w:val="none" w:sz="0" w:space="0" w:color="auto"/>
        <w:bottom w:val="none" w:sz="0" w:space="0" w:color="auto"/>
        <w:right w:val="none" w:sz="0" w:space="0" w:color="auto"/>
      </w:divBdr>
    </w:div>
    <w:div w:id="1399787722">
      <w:bodyDiv w:val="1"/>
      <w:marLeft w:val="0"/>
      <w:marRight w:val="0"/>
      <w:marTop w:val="0"/>
      <w:marBottom w:val="0"/>
      <w:divBdr>
        <w:top w:val="none" w:sz="0" w:space="0" w:color="auto"/>
        <w:left w:val="none" w:sz="0" w:space="0" w:color="auto"/>
        <w:bottom w:val="none" w:sz="0" w:space="0" w:color="auto"/>
        <w:right w:val="none" w:sz="0" w:space="0" w:color="auto"/>
      </w:divBdr>
    </w:div>
    <w:div w:id="1437825650">
      <w:bodyDiv w:val="1"/>
      <w:marLeft w:val="0"/>
      <w:marRight w:val="0"/>
      <w:marTop w:val="0"/>
      <w:marBottom w:val="0"/>
      <w:divBdr>
        <w:top w:val="none" w:sz="0" w:space="0" w:color="auto"/>
        <w:left w:val="none" w:sz="0" w:space="0" w:color="auto"/>
        <w:bottom w:val="none" w:sz="0" w:space="0" w:color="auto"/>
        <w:right w:val="none" w:sz="0" w:space="0" w:color="auto"/>
      </w:divBdr>
    </w:div>
    <w:div w:id="1495342983">
      <w:bodyDiv w:val="1"/>
      <w:marLeft w:val="0"/>
      <w:marRight w:val="0"/>
      <w:marTop w:val="0"/>
      <w:marBottom w:val="0"/>
      <w:divBdr>
        <w:top w:val="none" w:sz="0" w:space="0" w:color="auto"/>
        <w:left w:val="none" w:sz="0" w:space="0" w:color="auto"/>
        <w:bottom w:val="none" w:sz="0" w:space="0" w:color="auto"/>
        <w:right w:val="none" w:sz="0" w:space="0" w:color="auto"/>
      </w:divBdr>
    </w:div>
    <w:div w:id="1636908671">
      <w:bodyDiv w:val="1"/>
      <w:marLeft w:val="0"/>
      <w:marRight w:val="0"/>
      <w:marTop w:val="0"/>
      <w:marBottom w:val="0"/>
      <w:divBdr>
        <w:top w:val="none" w:sz="0" w:space="0" w:color="auto"/>
        <w:left w:val="none" w:sz="0" w:space="0" w:color="auto"/>
        <w:bottom w:val="none" w:sz="0" w:space="0" w:color="auto"/>
        <w:right w:val="none" w:sz="0" w:space="0" w:color="auto"/>
      </w:divBdr>
    </w:div>
    <w:div w:id="1655916207">
      <w:bodyDiv w:val="1"/>
      <w:marLeft w:val="0"/>
      <w:marRight w:val="0"/>
      <w:marTop w:val="0"/>
      <w:marBottom w:val="0"/>
      <w:divBdr>
        <w:top w:val="none" w:sz="0" w:space="0" w:color="auto"/>
        <w:left w:val="none" w:sz="0" w:space="0" w:color="auto"/>
        <w:bottom w:val="none" w:sz="0" w:space="0" w:color="auto"/>
        <w:right w:val="none" w:sz="0" w:space="0" w:color="auto"/>
      </w:divBdr>
    </w:div>
    <w:div w:id="1695156828">
      <w:bodyDiv w:val="1"/>
      <w:marLeft w:val="0"/>
      <w:marRight w:val="0"/>
      <w:marTop w:val="0"/>
      <w:marBottom w:val="0"/>
      <w:divBdr>
        <w:top w:val="none" w:sz="0" w:space="0" w:color="auto"/>
        <w:left w:val="none" w:sz="0" w:space="0" w:color="auto"/>
        <w:bottom w:val="none" w:sz="0" w:space="0" w:color="auto"/>
        <w:right w:val="none" w:sz="0" w:space="0" w:color="auto"/>
      </w:divBdr>
    </w:div>
    <w:div w:id="1770734382">
      <w:bodyDiv w:val="1"/>
      <w:marLeft w:val="0"/>
      <w:marRight w:val="0"/>
      <w:marTop w:val="0"/>
      <w:marBottom w:val="0"/>
      <w:divBdr>
        <w:top w:val="none" w:sz="0" w:space="0" w:color="auto"/>
        <w:left w:val="none" w:sz="0" w:space="0" w:color="auto"/>
        <w:bottom w:val="none" w:sz="0" w:space="0" w:color="auto"/>
        <w:right w:val="none" w:sz="0" w:space="0" w:color="auto"/>
      </w:divBdr>
    </w:div>
    <w:div w:id="1860587404">
      <w:bodyDiv w:val="1"/>
      <w:marLeft w:val="0"/>
      <w:marRight w:val="0"/>
      <w:marTop w:val="0"/>
      <w:marBottom w:val="0"/>
      <w:divBdr>
        <w:top w:val="none" w:sz="0" w:space="0" w:color="auto"/>
        <w:left w:val="none" w:sz="0" w:space="0" w:color="auto"/>
        <w:bottom w:val="none" w:sz="0" w:space="0" w:color="auto"/>
        <w:right w:val="none" w:sz="0" w:space="0" w:color="auto"/>
      </w:divBdr>
    </w:div>
    <w:div w:id="1999645669">
      <w:bodyDiv w:val="1"/>
      <w:marLeft w:val="0"/>
      <w:marRight w:val="0"/>
      <w:marTop w:val="0"/>
      <w:marBottom w:val="0"/>
      <w:divBdr>
        <w:top w:val="none" w:sz="0" w:space="0" w:color="auto"/>
        <w:left w:val="none" w:sz="0" w:space="0" w:color="auto"/>
        <w:bottom w:val="none" w:sz="0" w:space="0" w:color="auto"/>
        <w:right w:val="none" w:sz="0" w:space="0" w:color="auto"/>
      </w:divBdr>
    </w:div>
    <w:div w:id="2074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76/57/section/65" TargetMode="External"/><Relationship Id="rId3" Type="http://schemas.openxmlformats.org/officeDocument/2006/relationships/styles" Target="styles.xml"/><Relationship Id="rId7" Type="http://schemas.openxmlformats.org/officeDocument/2006/relationships/hyperlink" Target="https://www.legislation.gov.uk/ukpga/1976/57/section/70/2007-09-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cisionmaking.westberks.gov.uk/ieListDocuments.aspx?CId=152&amp;MId=6821&amp;Ver=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cisionmaking.westberks.gov.uk/ieListDocuments.aspx?CId=117&amp;MId=7323&amp;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2A31-0BD4-4607-9D02-D82E6F58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Moira Fraser</cp:lastModifiedBy>
  <cp:revision>19</cp:revision>
  <dcterms:created xsi:type="dcterms:W3CDTF">2023-05-11T16:26:00Z</dcterms:created>
  <dcterms:modified xsi:type="dcterms:W3CDTF">2023-05-26T08:24:00Z</dcterms:modified>
</cp:coreProperties>
</file>